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93" w:afterLines="30"/>
        <w:ind w:left="0" w:leftChars="0" w:right="0" w:rightChars="0" w:firstLine="0" w:firstLineChars="0"/>
        <w:jc w:val="center"/>
        <w:rPr>
          <w:rFonts w:hint="eastAsia" w:cs="Times New Roman"/>
          <w:b/>
          <w:sz w:val="28"/>
          <w:szCs w:val="28"/>
          <w:lang w:val="zh-TW" w:eastAsia="zh-TW"/>
        </w:rPr>
      </w:pPr>
      <w:bookmarkStart w:id="0" w:name="_GoBack"/>
      <w:r>
        <w:rPr>
          <w:rFonts w:hint="eastAsia" w:cs="Times New Roman"/>
          <w:b/>
          <w:sz w:val="28"/>
          <w:szCs w:val="28"/>
          <w:lang w:val="zh-TW"/>
        </w:rPr>
        <w:t>福建医科</w:t>
      </w:r>
      <w:r>
        <w:rPr>
          <w:rFonts w:cs="Times New Roman"/>
          <w:b/>
          <w:sz w:val="28"/>
          <w:szCs w:val="28"/>
          <w:lang w:val="zh-TW"/>
        </w:rPr>
        <w:t>大学</w:t>
      </w:r>
      <w:r>
        <w:rPr>
          <w:rFonts w:hint="eastAsia" w:cs="Times New Roman"/>
          <w:b/>
          <w:sz w:val="28"/>
          <w:szCs w:val="28"/>
          <w:lang w:val="zh-TW"/>
        </w:rPr>
        <w:t>202</w:t>
      </w:r>
      <w:r>
        <w:rPr>
          <w:rFonts w:cs="Times New Roman"/>
          <w:b/>
          <w:sz w:val="28"/>
          <w:szCs w:val="28"/>
        </w:rPr>
        <w:t>2</w:t>
      </w:r>
      <w:r>
        <w:rPr>
          <w:rFonts w:hint="eastAsia" w:cs="Times New Roman"/>
          <w:b/>
          <w:sz w:val="28"/>
          <w:szCs w:val="28"/>
          <w:lang w:val="zh-TW"/>
        </w:rPr>
        <w:t>年</w:t>
      </w:r>
      <w:r>
        <w:rPr>
          <w:rFonts w:cs="Times New Roman"/>
          <w:b/>
          <w:sz w:val="28"/>
          <w:szCs w:val="28"/>
          <w:lang w:val="zh-TW" w:eastAsia="zh-TW"/>
        </w:rPr>
        <w:t>教师教学</w:t>
      </w:r>
      <w:r>
        <w:rPr>
          <w:rFonts w:hint="eastAsia" w:cs="Times New Roman"/>
          <w:b/>
          <w:sz w:val="28"/>
          <w:szCs w:val="28"/>
          <w:lang w:val="zh-TW" w:eastAsia="zh-TW"/>
        </w:rPr>
        <w:t>创新大赛</w:t>
      </w:r>
      <w:r>
        <w:rPr>
          <w:rFonts w:hint="eastAsia" w:cs="Times New Roman"/>
          <w:b/>
          <w:sz w:val="28"/>
          <w:szCs w:val="28"/>
          <w:lang w:val="zh-TW"/>
        </w:rPr>
        <w:t>教学设计创新汇报</w:t>
      </w:r>
      <w:r>
        <w:rPr>
          <w:rFonts w:hint="eastAsia" w:cs="Times New Roman"/>
          <w:b/>
          <w:sz w:val="28"/>
          <w:szCs w:val="28"/>
          <w:lang w:val="zh-TW" w:eastAsia="zh-TW"/>
        </w:rPr>
        <w:t>评分标准</w:t>
      </w:r>
    </w:p>
    <w:bookmarkEnd w:id="0"/>
    <w:tbl>
      <w:tblPr>
        <w:tblStyle w:val="4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6450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评价维度</w:t>
            </w:r>
          </w:p>
        </w:tc>
        <w:tc>
          <w:tcPr>
            <w:tcW w:w="6450" w:type="dxa"/>
          </w:tcPr>
          <w:p>
            <w:pPr>
              <w:spacing w:line="36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评价要点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exact"/>
        </w:trPr>
        <w:tc>
          <w:tcPr>
            <w:tcW w:w="1493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理念与目标</w:t>
            </w:r>
          </w:p>
        </w:tc>
        <w:tc>
          <w:tcPr>
            <w:tcW w:w="6450" w:type="dxa"/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  <w:tc>
          <w:tcPr>
            <w:tcW w:w="91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10</w:t>
            </w:r>
            <w:r>
              <w:rPr>
                <w:rFonts w:cs="Times New Roman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4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内容分析</w:t>
            </w:r>
          </w:p>
        </w:tc>
        <w:tc>
          <w:tcPr>
            <w:tcW w:w="6450" w:type="dxa"/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教学内容前后知识点关系、地位、作用描述准确，重点、难点分析清楚。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10</w:t>
            </w:r>
            <w:r>
              <w:rPr>
                <w:rFonts w:cs="Times New Roman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4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6450" w:type="dxa"/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能够将教学内容与学科研究新进展、实践发展新经验、社会需求新变化相联系。</w:t>
            </w:r>
          </w:p>
          <w:p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493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学情分析</w:t>
            </w:r>
          </w:p>
        </w:tc>
        <w:tc>
          <w:tcPr>
            <w:tcW w:w="6450" w:type="dxa"/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学生认知特点和起点水平表述恰当，学习习惯和能力分析合理。</w:t>
            </w:r>
          </w:p>
        </w:tc>
        <w:tc>
          <w:tcPr>
            <w:tcW w:w="91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10</w:t>
            </w:r>
            <w:r>
              <w:rPr>
                <w:rFonts w:cs="Times New Roman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493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课程思政</w:t>
            </w:r>
          </w:p>
        </w:tc>
        <w:tc>
          <w:tcPr>
            <w:tcW w:w="6450" w:type="dxa"/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91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10</w:t>
            </w:r>
            <w:r>
              <w:rPr>
                <w:rFonts w:cs="Times New Roman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4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过程与方法题</w:t>
            </w:r>
          </w:p>
        </w:tc>
        <w:tc>
          <w:tcPr>
            <w:tcW w:w="6450" w:type="dxa"/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教学活动丰富多样，能体现各等级水平的知识、技能和情感价值目标。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30</w:t>
            </w:r>
            <w:r>
              <w:rPr>
                <w:rFonts w:hint="eastAsia" w:cs="Times New Roman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14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6450" w:type="dxa"/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能创造性地使用教材，内容充实精要，适合学生水平;结构合理，过渡自然，便于操作;理论联系实际，启发学生思考及问题解决。 </w:t>
            </w: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14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6450" w:type="dxa"/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能根据课程特点，用创新的教学策略、方法、技术解决课堂中存在的各种问题和困难;教学重点突出，难点把握准确。</w:t>
            </w: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4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6450" w:type="dxa"/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4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考评与反馈</w:t>
            </w:r>
          </w:p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6450" w:type="dxa"/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采用多元评价方法，合理评价学生知识、能力与思维的发展。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4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6450" w:type="dxa"/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过程性评价与终结性评价相结合，有适合学科、学生特点的评价规则与标准</w:t>
            </w:r>
          </w:p>
        </w:tc>
        <w:tc>
          <w:tcPr>
            <w:tcW w:w="910" w:type="dxa"/>
            <w:vMerge w:val="continue"/>
            <w:tcBorders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1493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文档规苑</w:t>
            </w:r>
          </w:p>
        </w:tc>
        <w:tc>
          <w:tcPr>
            <w:tcW w:w="6450" w:type="dxa"/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文字、符号、单位和公式符合标准规苑;语言简洁、明了，字体、图表运用适当;文档结构完整，布局合理，格式美观。</w:t>
            </w:r>
          </w:p>
        </w:tc>
        <w:tc>
          <w:tcPr>
            <w:tcW w:w="91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1493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设计创新</w:t>
            </w:r>
          </w:p>
        </w:tc>
        <w:tc>
          <w:tcPr>
            <w:tcW w:w="6450" w:type="dxa"/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教学方案的整体设计富有创新性,能体现高校教学理念和要求;教学方法选择适当，教学过程设计有突出的特色。</w:t>
            </w:r>
          </w:p>
        </w:tc>
        <w:tc>
          <w:tcPr>
            <w:tcW w:w="91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493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总分</w:t>
            </w:r>
          </w:p>
        </w:tc>
        <w:tc>
          <w:tcPr>
            <w:tcW w:w="6450" w:type="dxa"/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100</w:t>
            </w:r>
            <w:r>
              <w:rPr>
                <w:rFonts w:cs="Times New Roman"/>
                <w:szCs w:val="21"/>
              </w:rPr>
              <w:t>分</w:t>
            </w:r>
          </w:p>
        </w:tc>
      </w:tr>
    </w:tbl>
    <w:p>
      <w:pPr>
        <w:rPr>
          <w:rFonts w:hint="eastAsia" w:eastAsia="PMingLiU"/>
          <w:lang w:eastAsia="zh-TW"/>
        </w:rPr>
      </w:pPr>
    </w:p>
    <w:sectPr>
      <w:pgSz w:w="11906" w:h="16838"/>
      <w:pgMar w:top="1440" w:right="1800" w:bottom="85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lNjNjYzNmMDkzYjk0OGY0YTA5ZTNjZDliNzk1YjAifQ=="/>
  </w:docVars>
  <w:rsids>
    <w:rsidRoot w:val="00B36093"/>
    <w:rsid w:val="00035FB3"/>
    <w:rsid w:val="00242A07"/>
    <w:rsid w:val="0025660E"/>
    <w:rsid w:val="006363E4"/>
    <w:rsid w:val="0092368C"/>
    <w:rsid w:val="009B280C"/>
    <w:rsid w:val="00B36093"/>
    <w:rsid w:val="00BB3989"/>
    <w:rsid w:val="00C22FB4"/>
    <w:rsid w:val="00FC751F"/>
    <w:rsid w:val="286B0593"/>
    <w:rsid w:val="47AF64FD"/>
    <w:rsid w:val="6802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699</Characters>
  <Lines>13</Lines>
  <Paragraphs>3</Paragraphs>
  <TotalTime>0</TotalTime>
  <ScaleCrop>false</ScaleCrop>
  <LinksUpToDate>false</LinksUpToDate>
  <CharactersWithSpaces>700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2022-11-07T12:15:00Z</dcterms:created>
  <dc:creator>王 欢</dc:creator>
  <cp:lastModifiedBy>H-baohua</cp:lastModifiedBy>
  <dcterms:modified xsi:type="dcterms:W3CDTF">2022-11-28T06:59:31Z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18E6C87019D84A8287502C35C500A3DB</vt:lpwstr>
  </property>
</Properties>
</file>