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9FB9B" w14:textId="77777777" w:rsidR="000C721A" w:rsidRDefault="00BE75DC">
      <w:pPr>
        <w:spacing w:afterLines="30" w:after="93"/>
        <w:jc w:val="center"/>
        <w:rPr>
          <w:rFonts w:cs="Times New Roman"/>
          <w:b/>
          <w:sz w:val="28"/>
          <w:szCs w:val="28"/>
          <w:lang w:val="zh-TW" w:eastAsia="zh-TW"/>
        </w:rPr>
      </w:pPr>
      <w:bookmarkStart w:id="0" w:name="_GoBack"/>
      <w:bookmarkEnd w:id="0"/>
      <w:r>
        <w:rPr>
          <w:rFonts w:cs="Times New Roman" w:hint="eastAsia"/>
          <w:b/>
          <w:sz w:val="28"/>
          <w:szCs w:val="28"/>
          <w:lang w:val="zh-TW"/>
        </w:rPr>
        <w:t>福建医科</w:t>
      </w:r>
      <w:r>
        <w:rPr>
          <w:rFonts w:cs="Times New Roman"/>
          <w:b/>
          <w:sz w:val="28"/>
          <w:szCs w:val="28"/>
          <w:lang w:val="zh-TW"/>
        </w:rPr>
        <w:t>大学</w:t>
      </w:r>
      <w:r>
        <w:rPr>
          <w:rFonts w:cs="Times New Roman" w:hint="eastAsia"/>
          <w:b/>
          <w:sz w:val="28"/>
          <w:szCs w:val="28"/>
          <w:lang w:val="zh-TW"/>
        </w:rPr>
        <w:t>202</w:t>
      </w:r>
      <w:r>
        <w:rPr>
          <w:rFonts w:cs="Times New Roman" w:hint="eastAsia"/>
          <w:b/>
          <w:sz w:val="28"/>
          <w:szCs w:val="28"/>
        </w:rPr>
        <w:t>4</w:t>
      </w:r>
      <w:r>
        <w:rPr>
          <w:rFonts w:cs="Times New Roman" w:hint="eastAsia"/>
          <w:b/>
          <w:sz w:val="28"/>
          <w:szCs w:val="28"/>
          <w:lang w:val="zh-TW"/>
        </w:rPr>
        <w:t>年</w:t>
      </w:r>
      <w:r>
        <w:rPr>
          <w:rFonts w:cs="Times New Roman"/>
          <w:b/>
          <w:sz w:val="28"/>
          <w:szCs w:val="28"/>
          <w:lang w:val="zh-TW" w:eastAsia="zh-TW"/>
        </w:rPr>
        <w:t>教师教学创新大赛评分标准</w:t>
      </w:r>
    </w:p>
    <w:p w14:paraId="5CE008F6" w14:textId="77777777" w:rsidR="000C721A" w:rsidRDefault="00BE75DC">
      <w:pPr>
        <w:spacing w:afterLines="30" w:after="93"/>
        <w:rPr>
          <w:rFonts w:cs="Times New Roman"/>
          <w:b/>
        </w:rPr>
      </w:pPr>
      <w:r>
        <w:rPr>
          <w:rFonts w:cs="Times New Roman"/>
          <w:b/>
        </w:rPr>
        <w:t>一、课堂教学实录视频评分表（占比为</w:t>
      </w:r>
      <w:r>
        <w:rPr>
          <w:rFonts w:cs="Times New Roman" w:hint="eastAsia"/>
          <w:b/>
        </w:rPr>
        <w:t>4</w:t>
      </w:r>
      <w:r>
        <w:rPr>
          <w:rFonts w:cs="Times New Roman"/>
          <w:b/>
        </w:rPr>
        <w:t>0%</w:t>
      </w:r>
      <w:r>
        <w:rPr>
          <w:rFonts w:cs="Times New Roman"/>
          <w:b/>
        </w:rPr>
        <w:t>）</w:t>
      </w:r>
    </w:p>
    <w:tbl>
      <w:tblPr>
        <w:tblW w:w="8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6500"/>
        <w:gridCol w:w="968"/>
      </w:tblGrid>
      <w:tr w:rsidR="000C721A" w14:paraId="78F11405" w14:textId="77777777">
        <w:trPr>
          <w:trHeight w:val="755"/>
        </w:trPr>
        <w:tc>
          <w:tcPr>
            <w:tcW w:w="1406" w:type="dxa"/>
            <w:vAlign w:val="center"/>
          </w:tcPr>
          <w:p w14:paraId="1F2049FC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黑体" w:hAnsi="Times New Roman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6500" w:type="dxa"/>
            <w:vAlign w:val="center"/>
          </w:tcPr>
          <w:p w14:paraId="6BB4D910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黑体" w:hAnsi="Times New Roman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  <w:tc>
          <w:tcPr>
            <w:tcW w:w="968" w:type="dxa"/>
            <w:vAlign w:val="center"/>
          </w:tcPr>
          <w:p w14:paraId="56C75B28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黑体" w:hAnsi="Times New Roman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kern w:val="2"/>
                <w:lang w:eastAsia="en-US" w:bidi="en-US"/>
              </w:rPr>
              <w:t>分值</w:t>
            </w:r>
          </w:p>
        </w:tc>
      </w:tr>
      <w:tr w:rsidR="000C721A" w14:paraId="3E94D16F" w14:textId="77777777">
        <w:tc>
          <w:tcPr>
            <w:tcW w:w="1406" w:type="dxa"/>
            <w:vAlign w:val="center"/>
          </w:tcPr>
          <w:p w14:paraId="3109AF0C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教学理念</w:t>
            </w:r>
          </w:p>
        </w:tc>
        <w:tc>
          <w:tcPr>
            <w:tcW w:w="6500" w:type="dxa"/>
          </w:tcPr>
          <w:p w14:paraId="14E4D334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教学理念体现“学生中心”教育教学理念；体现立德树人思想，符合学科专业与课程要求；以“四新”建设为引领，推动教育教学改革、提高人才培养能力。</w:t>
            </w:r>
          </w:p>
        </w:tc>
        <w:tc>
          <w:tcPr>
            <w:tcW w:w="968" w:type="dxa"/>
            <w:vAlign w:val="center"/>
          </w:tcPr>
          <w:p w14:paraId="6A251F71" w14:textId="77777777" w:rsidR="000C721A" w:rsidRDefault="00BE75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</w:t>
            </w:r>
            <w:r>
              <w:rPr>
                <w:rFonts w:ascii="仿宋_GB2312" w:eastAsia="仿宋_GB2312" w:hAnsi="仿宋_GB2312" w:cs="仿宋_GB2312" w:hint="eastAsia"/>
              </w:rPr>
              <w:t>分</w:t>
            </w:r>
          </w:p>
        </w:tc>
      </w:tr>
      <w:tr w:rsidR="000C721A" w14:paraId="2DCD9092" w14:textId="77777777">
        <w:tc>
          <w:tcPr>
            <w:tcW w:w="1406" w:type="dxa"/>
            <w:vMerge w:val="restart"/>
            <w:vAlign w:val="center"/>
          </w:tcPr>
          <w:p w14:paraId="067A6849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教学内容</w:t>
            </w:r>
          </w:p>
        </w:tc>
        <w:tc>
          <w:tcPr>
            <w:tcW w:w="6500" w:type="dxa"/>
          </w:tcPr>
          <w:p w14:paraId="54EF2F95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教学内容有深度、广度，体现高阶性、创新性与挑战度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;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反映学科前沿，渗透专业思想，使用质量高的教学资源；充分体现“四新”建设的理念和成果。</w:t>
            </w:r>
          </w:p>
        </w:tc>
        <w:tc>
          <w:tcPr>
            <w:tcW w:w="968" w:type="dxa"/>
            <w:vMerge w:val="restart"/>
            <w:vAlign w:val="center"/>
          </w:tcPr>
          <w:p w14:paraId="22675475" w14:textId="77777777" w:rsidR="000C721A" w:rsidRDefault="00BE75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8</w:t>
            </w:r>
            <w:r>
              <w:rPr>
                <w:rFonts w:ascii="仿宋_GB2312" w:eastAsia="仿宋_GB2312" w:hAnsi="仿宋_GB2312" w:cs="仿宋_GB2312" w:hint="eastAsia"/>
              </w:rPr>
              <w:t>分</w:t>
            </w:r>
          </w:p>
        </w:tc>
      </w:tr>
      <w:tr w:rsidR="000C721A" w14:paraId="57CBB85D" w14:textId="77777777">
        <w:trPr>
          <w:trHeight w:val="475"/>
        </w:trPr>
        <w:tc>
          <w:tcPr>
            <w:tcW w:w="1406" w:type="dxa"/>
            <w:vMerge/>
            <w:vAlign w:val="center"/>
          </w:tcPr>
          <w:p w14:paraId="75141D1C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</w:p>
        </w:tc>
        <w:tc>
          <w:tcPr>
            <w:tcW w:w="6500" w:type="dxa"/>
          </w:tcPr>
          <w:p w14:paraId="10D29D4B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教学内容满足行业与社会需求，教学重、难点处理恰当，关注学生已有知识和经验，教学内容具有科学性。</w:t>
            </w:r>
          </w:p>
        </w:tc>
        <w:tc>
          <w:tcPr>
            <w:tcW w:w="968" w:type="dxa"/>
            <w:vMerge/>
            <w:vAlign w:val="center"/>
          </w:tcPr>
          <w:p w14:paraId="7324101F" w14:textId="77777777" w:rsidR="000C721A" w:rsidRDefault="000C721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C721A" w14:paraId="04E935F1" w14:textId="77777777">
        <w:trPr>
          <w:trHeight w:val="475"/>
        </w:trPr>
        <w:tc>
          <w:tcPr>
            <w:tcW w:w="1406" w:type="dxa"/>
            <w:vMerge w:val="restart"/>
            <w:vAlign w:val="center"/>
          </w:tcPr>
          <w:p w14:paraId="7526DB31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课程思政</w:t>
            </w:r>
          </w:p>
        </w:tc>
        <w:tc>
          <w:tcPr>
            <w:tcW w:w="6500" w:type="dxa"/>
          </w:tcPr>
          <w:p w14:paraId="434DADB5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落实立德树人根本任务，将价值塑造、知识传授和能力培养融为一体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,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显性教育与隐性教育相统一，实现“三全”育人。</w:t>
            </w:r>
          </w:p>
        </w:tc>
        <w:tc>
          <w:tcPr>
            <w:tcW w:w="968" w:type="dxa"/>
            <w:vMerge w:val="restart"/>
            <w:vAlign w:val="center"/>
          </w:tcPr>
          <w:p w14:paraId="7D9D7AC4" w14:textId="77777777" w:rsidR="000C721A" w:rsidRDefault="00BE75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8</w:t>
            </w:r>
            <w:r>
              <w:rPr>
                <w:rFonts w:ascii="仿宋_GB2312" w:eastAsia="仿宋_GB2312" w:hAnsi="仿宋_GB2312" w:cs="仿宋_GB2312" w:hint="eastAsia"/>
              </w:rPr>
              <w:t>分</w:t>
            </w:r>
          </w:p>
        </w:tc>
      </w:tr>
      <w:tr w:rsidR="000C721A" w14:paraId="31DE4C46" w14:textId="77777777">
        <w:trPr>
          <w:trHeight w:val="475"/>
        </w:trPr>
        <w:tc>
          <w:tcPr>
            <w:tcW w:w="1406" w:type="dxa"/>
            <w:vMerge/>
            <w:vAlign w:val="center"/>
          </w:tcPr>
          <w:p w14:paraId="7EE1DFD1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</w:p>
        </w:tc>
        <w:tc>
          <w:tcPr>
            <w:tcW w:w="6500" w:type="dxa"/>
          </w:tcPr>
          <w:p w14:paraId="413B0393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结合所授课程特点、思维方法和价值理念，深挖课程思政元素，有机融入课程教学。</w:t>
            </w:r>
          </w:p>
        </w:tc>
        <w:tc>
          <w:tcPr>
            <w:tcW w:w="968" w:type="dxa"/>
            <w:vMerge/>
            <w:vAlign w:val="center"/>
          </w:tcPr>
          <w:p w14:paraId="2F6B2080" w14:textId="77777777" w:rsidR="000C721A" w:rsidRDefault="000C721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C721A" w14:paraId="0EF1C1E2" w14:textId="77777777">
        <w:tc>
          <w:tcPr>
            <w:tcW w:w="1406" w:type="dxa"/>
            <w:vMerge w:val="restart"/>
            <w:vAlign w:val="center"/>
          </w:tcPr>
          <w:p w14:paraId="10E3F76F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教学过程</w:t>
            </w:r>
          </w:p>
        </w:tc>
        <w:tc>
          <w:tcPr>
            <w:tcW w:w="6500" w:type="dxa"/>
          </w:tcPr>
          <w:p w14:paraId="3B4CDDB3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注重以学生为中心创新教学，体现教师主导、学生主体。</w:t>
            </w:r>
          </w:p>
        </w:tc>
        <w:tc>
          <w:tcPr>
            <w:tcW w:w="968" w:type="dxa"/>
            <w:vMerge w:val="restart"/>
            <w:vAlign w:val="center"/>
          </w:tcPr>
          <w:p w14:paraId="55164381" w14:textId="77777777" w:rsidR="000C721A" w:rsidRDefault="00BE75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8</w:t>
            </w:r>
            <w:r>
              <w:rPr>
                <w:rFonts w:ascii="仿宋_GB2312" w:eastAsia="仿宋_GB2312" w:hAnsi="仿宋_GB2312" w:cs="仿宋_GB2312" w:hint="eastAsia"/>
              </w:rPr>
              <w:t>分</w:t>
            </w:r>
          </w:p>
        </w:tc>
      </w:tr>
      <w:tr w:rsidR="000C721A" w14:paraId="25AAB100" w14:textId="77777777">
        <w:tc>
          <w:tcPr>
            <w:tcW w:w="1406" w:type="dxa"/>
            <w:vMerge/>
            <w:vAlign w:val="center"/>
          </w:tcPr>
          <w:p w14:paraId="58887606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</w:p>
        </w:tc>
        <w:tc>
          <w:tcPr>
            <w:tcW w:w="6500" w:type="dxa"/>
          </w:tcPr>
          <w:p w14:paraId="111E578C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  <w:tc>
          <w:tcPr>
            <w:tcW w:w="968" w:type="dxa"/>
            <w:vMerge/>
            <w:vAlign w:val="center"/>
          </w:tcPr>
          <w:p w14:paraId="6239CD38" w14:textId="77777777" w:rsidR="000C721A" w:rsidRDefault="000C721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C721A" w14:paraId="0585DD79" w14:textId="77777777">
        <w:trPr>
          <w:trHeight w:val="90"/>
        </w:trPr>
        <w:tc>
          <w:tcPr>
            <w:tcW w:w="1406" w:type="dxa"/>
            <w:vMerge/>
            <w:vAlign w:val="center"/>
          </w:tcPr>
          <w:p w14:paraId="3153F27F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</w:p>
        </w:tc>
        <w:tc>
          <w:tcPr>
            <w:tcW w:w="6500" w:type="dxa"/>
          </w:tcPr>
          <w:p w14:paraId="7D727DE2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教学组织有序，教学过程安排合理。创新教学方法与策略，注重教学互动，启发学生思考及问题解决。</w:t>
            </w:r>
          </w:p>
        </w:tc>
        <w:tc>
          <w:tcPr>
            <w:tcW w:w="968" w:type="dxa"/>
            <w:vMerge/>
            <w:vAlign w:val="center"/>
          </w:tcPr>
          <w:p w14:paraId="5491D822" w14:textId="77777777" w:rsidR="000C721A" w:rsidRDefault="000C721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C721A" w14:paraId="3EE865E0" w14:textId="77777777">
        <w:trPr>
          <w:trHeight w:val="735"/>
        </w:trPr>
        <w:tc>
          <w:tcPr>
            <w:tcW w:w="1406" w:type="dxa"/>
            <w:vMerge/>
            <w:vAlign w:val="center"/>
          </w:tcPr>
          <w:p w14:paraId="1AF02927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</w:p>
        </w:tc>
        <w:tc>
          <w:tcPr>
            <w:tcW w:w="6500" w:type="dxa"/>
          </w:tcPr>
          <w:p w14:paraId="5668B67F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以信息技术创设教学环境，支持教学创新。</w:t>
            </w:r>
          </w:p>
        </w:tc>
        <w:tc>
          <w:tcPr>
            <w:tcW w:w="968" w:type="dxa"/>
            <w:vMerge/>
            <w:vAlign w:val="center"/>
          </w:tcPr>
          <w:p w14:paraId="194A8EF3" w14:textId="77777777" w:rsidR="000C721A" w:rsidRDefault="000C721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C721A" w14:paraId="592E75BB" w14:textId="77777777">
        <w:trPr>
          <w:trHeight w:val="922"/>
        </w:trPr>
        <w:tc>
          <w:tcPr>
            <w:tcW w:w="1406" w:type="dxa"/>
            <w:vMerge/>
            <w:vAlign w:val="center"/>
          </w:tcPr>
          <w:p w14:paraId="1EC7A1B7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</w:p>
        </w:tc>
        <w:tc>
          <w:tcPr>
            <w:tcW w:w="6500" w:type="dxa"/>
          </w:tcPr>
          <w:p w14:paraId="2F98011B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创新考核评价的内容和方式，注重形成性评价与生成性问题的解决和应用。</w:t>
            </w:r>
          </w:p>
        </w:tc>
        <w:tc>
          <w:tcPr>
            <w:tcW w:w="968" w:type="dxa"/>
            <w:vMerge/>
            <w:vAlign w:val="center"/>
          </w:tcPr>
          <w:p w14:paraId="29617A78" w14:textId="77777777" w:rsidR="000C721A" w:rsidRDefault="000C721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C721A" w14:paraId="183B2FA6" w14:textId="77777777">
        <w:tc>
          <w:tcPr>
            <w:tcW w:w="1406" w:type="dxa"/>
            <w:vMerge w:val="restart"/>
            <w:vAlign w:val="center"/>
          </w:tcPr>
          <w:p w14:paraId="2BBFE769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</w:p>
          <w:p w14:paraId="3DD40A4F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教学效果</w:t>
            </w:r>
          </w:p>
        </w:tc>
        <w:tc>
          <w:tcPr>
            <w:tcW w:w="6500" w:type="dxa"/>
          </w:tcPr>
          <w:p w14:paraId="7AA1B7DE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课堂讲授富有吸引力，课堂气氛融洽，学生思维活跃，深度参与课堂。</w:t>
            </w:r>
          </w:p>
        </w:tc>
        <w:tc>
          <w:tcPr>
            <w:tcW w:w="968" w:type="dxa"/>
            <w:vMerge w:val="restart"/>
            <w:vAlign w:val="center"/>
          </w:tcPr>
          <w:p w14:paraId="7CCDED17" w14:textId="77777777" w:rsidR="000C721A" w:rsidRDefault="00BE75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8</w:t>
            </w:r>
            <w:r>
              <w:rPr>
                <w:rFonts w:ascii="仿宋_GB2312" w:eastAsia="仿宋_GB2312" w:hAnsi="仿宋_GB2312" w:cs="仿宋_GB2312" w:hint="eastAsia"/>
              </w:rPr>
              <w:t>分</w:t>
            </w:r>
          </w:p>
        </w:tc>
      </w:tr>
      <w:tr w:rsidR="000C721A" w14:paraId="7967227B" w14:textId="77777777">
        <w:tc>
          <w:tcPr>
            <w:tcW w:w="1406" w:type="dxa"/>
            <w:vMerge/>
            <w:vAlign w:val="center"/>
          </w:tcPr>
          <w:p w14:paraId="53344D39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</w:p>
        </w:tc>
        <w:tc>
          <w:tcPr>
            <w:tcW w:w="6500" w:type="dxa"/>
          </w:tcPr>
          <w:p w14:paraId="07382BEA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学生知识、能力与素质得到发展，实现教育目标的达成。</w:t>
            </w:r>
          </w:p>
        </w:tc>
        <w:tc>
          <w:tcPr>
            <w:tcW w:w="968" w:type="dxa"/>
            <w:vMerge/>
            <w:vAlign w:val="center"/>
          </w:tcPr>
          <w:p w14:paraId="338D660E" w14:textId="77777777" w:rsidR="000C721A" w:rsidRDefault="000C721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C721A" w14:paraId="5B1B17E4" w14:textId="77777777">
        <w:tc>
          <w:tcPr>
            <w:tcW w:w="1406" w:type="dxa"/>
            <w:vMerge/>
            <w:vAlign w:val="center"/>
          </w:tcPr>
          <w:p w14:paraId="114EA074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</w:p>
        </w:tc>
        <w:tc>
          <w:tcPr>
            <w:tcW w:w="6500" w:type="dxa"/>
          </w:tcPr>
          <w:p w14:paraId="30AFBA6C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形成适合学科特色、学生特点的教学模式，具有较大借鉴和推广价值。</w:t>
            </w:r>
          </w:p>
        </w:tc>
        <w:tc>
          <w:tcPr>
            <w:tcW w:w="968" w:type="dxa"/>
            <w:vMerge/>
            <w:vAlign w:val="center"/>
          </w:tcPr>
          <w:p w14:paraId="40C226A8" w14:textId="77777777" w:rsidR="000C721A" w:rsidRDefault="000C721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C721A" w14:paraId="3EDA9EC2" w14:textId="77777777">
        <w:trPr>
          <w:trHeight w:val="960"/>
        </w:trPr>
        <w:tc>
          <w:tcPr>
            <w:tcW w:w="1406" w:type="dxa"/>
            <w:vAlign w:val="center"/>
          </w:tcPr>
          <w:p w14:paraId="304CEF28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视频质量</w:t>
            </w:r>
          </w:p>
        </w:tc>
        <w:tc>
          <w:tcPr>
            <w:tcW w:w="6500" w:type="dxa"/>
          </w:tcPr>
          <w:p w14:paraId="7736FB0D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教学视频清晰、流畅，能客观、真实反映教师和学生的教学过程常态。</w:t>
            </w:r>
          </w:p>
        </w:tc>
        <w:tc>
          <w:tcPr>
            <w:tcW w:w="968" w:type="dxa"/>
            <w:vAlign w:val="center"/>
          </w:tcPr>
          <w:p w14:paraId="74B04EC8" w14:textId="77777777" w:rsidR="000C721A" w:rsidRDefault="00BE75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</w:t>
            </w:r>
            <w:r>
              <w:rPr>
                <w:rFonts w:ascii="仿宋_GB2312" w:eastAsia="仿宋_GB2312" w:hAnsi="仿宋_GB2312" w:cs="仿宋_GB2312" w:hint="eastAsia"/>
              </w:rPr>
              <w:t>分</w:t>
            </w:r>
          </w:p>
        </w:tc>
      </w:tr>
      <w:tr w:rsidR="000C721A" w14:paraId="5CAC47DF" w14:textId="77777777">
        <w:trPr>
          <w:trHeight w:val="770"/>
        </w:trPr>
        <w:tc>
          <w:tcPr>
            <w:tcW w:w="1406" w:type="dxa"/>
            <w:vAlign w:val="center"/>
          </w:tcPr>
          <w:p w14:paraId="4D8B54C1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总分</w:t>
            </w:r>
          </w:p>
        </w:tc>
        <w:tc>
          <w:tcPr>
            <w:tcW w:w="6500" w:type="dxa"/>
          </w:tcPr>
          <w:p w14:paraId="1FB72147" w14:textId="77777777" w:rsidR="000C721A" w:rsidRDefault="000C721A">
            <w:pPr>
              <w:spacing w:line="32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68" w:type="dxa"/>
            <w:vAlign w:val="center"/>
          </w:tcPr>
          <w:p w14:paraId="4355BA65" w14:textId="77777777" w:rsidR="000C721A" w:rsidRDefault="00BE75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40</w:t>
            </w:r>
            <w:r>
              <w:rPr>
                <w:rFonts w:ascii="仿宋_GB2312" w:eastAsia="仿宋_GB2312" w:hAnsi="仿宋_GB2312" w:cs="仿宋_GB2312" w:hint="eastAsia"/>
              </w:rPr>
              <w:t>分</w:t>
            </w:r>
          </w:p>
        </w:tc>
      </w:tr>
    </w:tbl>
    <w:p w14:paraId="0AAC9A78" w14:textId="77777777" w:rsidR="000C721A" w:rsidRDefault="000C721A">
      <w:pPr>
        <w:spacing w:line="320" w:lineRule="exact"/>
        <w:rPr>
          <w:rFonts w:ascii="Times New Roman" w:hAnsi="Times New Roman" w:cs="Times New Roman"/>
        </w:rPr>
      </w:pPr>
    </w:p>
    <w:p w14:paraId="25E8BC05" w14:textId="77777777" w:rsidR="000C721A" w:rsidRDefault="00BE75DC">
      <w:pPr>
        <w:spacing w:afterLines="30" w:after="9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18"/>
          <w:szCs w:val="18"/>
        </w:rPr>
        <w:br w:type="page"/>
      </w:r>
      <w:r>
        <w:rPr>
          <w:rFonts w:cs="Times New Roman"/>
          <w:b/>
        </w:rPr>
        <w:lastRenderedPageBreak/>
        <w:t>二、课程教学创新成果报告评分表（占比为</w:t>
      </w:r>
      <w:r>
        <w:rPr>
          <w:rFonts w:cs="Times New Roman" w:hint="eastAsia"/>
          <w:b/>
        </w:rPr>
        <w:t>20</w:t>
      </w:r>
      <w:r>
        <w:rPr>
          <w:rFonts w:cs="Times New Roman"/>
          <w:b/>
        </w:rPr>
        <w:t>%</w:t>
      </w:r>
      <w:r>
        <w:rPr>
          <w:rFonts w:cs="Times New Roman"/>
          <w:b/>
        </w:rPr>
        <w:t>）</w:t>
      </w:r>
    </w:p>
    <w:tbl>
      <w:tblPr>
        <w:tblW w:w="8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6516"/>
        <w:gridCol w:w="911"/>
      </w:tblGrid>
      <w:tr w:rsidR="000C721A" w14:paraId="19F7FF4A" w14:textId="77777777">
        <w:tc>
          <w:tcPr>
            <w:tcW w:w="1436" w:type="dxa"/>
            <w:vAlign w:val="center"/>
          </w:tcPr>
          <w:p w14:paraId="106DEBBA" w14:textId="77777777" w:rsidR="000C721A" w:rsidRDefault="00BE75DC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评价维度</w:t>
            </w:r>
          </w:p>
        </w:tc>
        <w:tc>
          <w:tcPr>
            <w:tcW w:w="6516" w:type="dxa"/>
            <w:vAlign w:val="center"/>
          </w:tcPr>
          <w:p w14:paraId="489BF21A" w14:textId="77777777" w:rsidR="000C721A" w:rsidRDefault="00BE75DC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评价要点</w:t>
            </w:r>
          </w:p>
        </w:tc>
        <w:tc>
          <w:tcPr>
            <w:tcW w:w="911" w:type="dxa"/>
            <w:vAlign w:val="center"/>
          </w:tcPr>
          <w:p w14:paraId="41CEE981" w14:textId="77777777" w:rsidR="000C721A" w:rsidRDefault="00BE75DC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分值</w:t>
            </w:r>
          </w:p>
        </w:tc>
      </w:tr>
      <w:tr w:rsidR="000C721A" w14:paraId="6F075D27" w14:textId="77777777">
        <w:trPr>
          <w:trHeight w:val="850"/>
        </w:trPr>
        <w:tc>
          <w:tcPr>
            <w:tcW w:w="1436" w:type="dxa"/>
            <w:vAlign w:val="center"/>
          </w:tcPr>
          <w:p w14:paraId="7A360339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有明确的</w:t>
            </w:r>
          </w:p>
          <w:p w14:paraId="5D4DBD9B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问题导向</w:t>
            </w:r>
          </w:p>
        </w:tc>
        <w:tc>
          <w:tcPr>
            <w:tcW w:w="6516" w:type="dxa"/>
            <w:vAlign w:val="center"/>
          </w:tcPr>
          <w:p w14:paraId="28D706F2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立足于课堂教学真实问题，能体现“以学生发展为中心”的理念，提出解决问题的思路与方案。</w:t>
            </w:r>
          </w:p>
        </w:tc>
        <w:tc>
          <w:tcPr>
            <w:tcW w:w="911" w:type="dxa"/>
            <w:vAlign w:val="center"/>
          </w:tcPr>
          <w:p w14:paraId="3E37DA26" w14:textId="77777777" w:rsidR="000C721A" w:rsidRDefault="00BE75DC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分</w:t>
            </w:r>
          </w:p>
        </w:tc>
      </w:tr>
      <w:tr w:rsidR="000C721A" w14:paraId="24B44E16" w14:textId="77777777">
        <w:trPr>
          <w:trHeight w:val="800"/>
        </w:trPr>
        <w:tc>
          <w:tcPr>
            <w:tcW w:w="1436" w:type="dxa"/>
            <w:vAlign w:val="center"/>
          </w:tcPr>
          <w:p w14:paraId="41F8E1D8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有明显的</w:t>
            </w:r>
          </w:p>
          <w:p w14:paraId="20BADD07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创新特色</w:t>
            </w:r>
          </w:p>
        </w:tc>
        <w:tc>
          <w:tcPr>
            <w:tcW w:w="6516" w:type="dxa"/>
            <w:vAlign w:val="center"/>
          </w:tcPr>
          <w:p w14:paraId="3D0D204C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把“四新”建设要求贯穿到教学过程中，对教学目标、内容、方法、活动、评价等教学过程各环节分析全面、透彻，能够凸显课程教学创新点。</w:t>
            </w:r>
          </w:p>
        </w:tc>
        <w:tc>
          <w:tcPr>
            <w:tcW w:w="911" w:type="dxa"/>
            <w:vAlign w:val="center"/>
          </w:tcPr>
          <w:p w14:paraId="470AF0E1" w14:textId="77777777" w:rsidR="000C721A" w:rsidRDefault="00BE75DC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分</w:t>
            </w:r>
          </w:p>
        </w:tc>
      </w:tr>
      <w:tr w:rsidR="000C721A" w14:paraId="125151DF" w14:textId="77777777">
        <w:trPr>
          <w:trHeight w:val="830"/>
        </w:trPr>
        <w:tc>
          <w:tcPr>
            <w:tcW w:w="1436" w:type="dxa"/>
            <w:vAlign w:val="center"/>
          </w:tcPr>
          <w:p w14:paraId="7C5EDAB5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体现课程</w:t>
            </w:r>
          </w:p>
          <w:p w14:paraId="4D7DF1F6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思政特色</w:t>
            </w:r>
          </w:p>
        </w:tc>
        <w:tc>
          <w:tcPr>
            <w:tcW w:w="6516" w:type="dxa"/>
            <w:vAlign w:val="center"/>
          </w:tcPr>
          <w:p w14:paraId="65E4EA05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概述在课程思政建设方面的特色、亮点和创新点，形成可供借鉴推广的经验做法。</w:t>
            </w:r>
          </w:p>
        </w:tc>
        <w:tc>
          <w:tcPr>
            <w:tcW w:w="911" w:type="dxa"/>
            <w:vAlign w:val="center"/>
          </w:tcPr>
          <w:p w14:paraId="108B6A11" w14:textId="77777777" w:rsidR="000C721A" w:rsidRDefault="00BE75DC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分</w:t>
            </w:r>
          </w:p>
        </w:tc>
      </w:tr>
      <w:tr w:rsidR="000C721A" w14:paraId="71EEA3B5" w14:textId="77777777">
        <w:trPr>
          <w:trHeight w:val="820"/>
        </w:trPr>
        <w:tc>
          <w:tcPr>
            <w:tcW w:w="1436" w:type="dxa"/>
            <w:vAlign w:val="center"/>
          </w:tcPr>
          <w:p w14:paraId="439F0084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关注技术应用于教学</w:t>
            </w:r>
          </w:p>
        </w:tc>
        <w:tc>
          <w:tcPr>
            <w:tcW w:w="6516" w:type="dxa"/>
            <w:vAlign w:val="center"/>
          </w:tcPr>
          <w:p w14:paraId="76F5264C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911" w:type="dxa"/>
            <w:vAlign w:val="center"/>
          </w:tcPr>
          <w:p w14:paraId="469C8D58" w14:textId="77777777" w:rsidR="000C721A" w:rsidRDefault="00BE75DC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分</w:t>
            </w:r>
          </w:p>
        </w:tc>
      </w:tr>
      <w:tr w:rsidR="000C721A" w14:paraId="72E73C06" w14:textId="77777777">
        <w:trPr>
          <w:trHeight w:val="820"/>
        </w:trPr>
        <w:tc>
          <w:tcPr>
            <w:tcW w:w="1436" w:type="dxa"/>
            <w:vAlign w:val="center"/>
          </w:tcPr>
          <w:p w14:paraId="25B79327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注重创新</w:t>
            </w:r>
          </w:p>
          <w:p w14:paraId="4598309D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成果的辐射</w:t>
            </w:r>
          </w:p>
        </w:tc>
        <w:tc>
          <w:tcPr>
            <w:tcW w:w="6516" w:type="dxa"/>
            <w:vAlign w:val="center"/>
          </w:tcPr>
          <w:p w14:paraId="67DCFEBB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够对创新实践成效开展基于证据的有效分析与总结，形成具有较强辐射推广价值的教学新方法、新模式。</w:t>
            </w:r>
          </w:p>
        </w:tc>
        <w:tc>
          <w:tcPr>
            <w:tcW w:w="911" w:type="dxa"/>
            <w:vAlign w:val="center"/>
          </w:tcPr>
          <w:p w14:paraId="6C66D5ED" w14:textId="77777777" w:rsidR="000C721A" w:rsidRDefault="00BE75DC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分</w:t>
            </w:r>
          </w:p>
        </w:tc>
      </w:tr>
      <w:tr w:rsidR="000C721A" w14:paraId="714375A3" w14:textId="77777777">
        <w:trPr>
          <w:trHeight w:val="510"/>
        </w:trPr>
        <w:tc>
          <w:tcPr>
            <w:tcW w:w="1436" w:type="dxa"/>
            <w:vAlign w:val="center"/>
          </w:tcPr>
          <w:p w14:paraId="092F9F25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总分</w:t>
            </w:r>
          </w:p>
        </w:tc>
        <w:tc>
          <w:tcPr>
            <w:tcW w:w="6516" w:type="dxa"/>
            <w:vAlign w:val="center"/>
          </w:tcPr>
          <w:p w14:paraId="60E802AD" w14:textId="77777777" w:rsidR="000C721A" w:rsidRDefault="000C721A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vAlign w:val="center"/>
          </w:tcPr>
          <w:p w14:paraId="3E05E30C" w14:textId="77777777" w:rsidR="000C721A" w:rsidRDefault="00BE75DC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分</w:t>
            </w:r>
          </w:p>
        </w:tc>
      </w:tr>
    </w:tbl>
    <w:p w14:paraId="5330ECF9" w14:textId="77777777" w:rsidR="000C721A" w:rsidRDefault="00BE75DC">
      <w:pPr>
        <w:adjustRightInd w:val="0"/>
        <w:rPr>
          <w:rFonts w:ascii="Times New Roman" w:eastAsia="华文楷体" w:hAnsi="Times New Roman" w:cs="Times New Roman"/>
          <w:b/>
          <w:bCs/>
          <w:szCs w:val="21"/>
        </w:rPr>
      </w:pPr>
      <w:r>
        <w:rPr>
          <w:rFonts w:ascii="Times New Roman" w:eastAsia="华文楷体" w:hAnsi="Times New Roman" w:cs="Times New Roman"/>
          <w:szCs w:val="21"/>
        </w:rPr>
        <w:t>备注：文风严谨，表述流畅，严格遵守学术规范，不存在任何知识产权争议</w:t>
      </w:r>
    </w:p>
    <w:p w14:paraId="26F0CCFC" w14:textId="77777777" w:rsidR="000C721A" w:rsidRDefault="00BE75DC">
      <w:pPr>
        <w:spacing w:beforeLines="50" w:before="156" w:afterLines="30" w:after="93"/>
        <w:rPr>
          <w:rFonts w:cs="Times New Roman"/>
          <w:b/>
        </w:rPr>
      </w:pPr>
      <w:r>
        <w:rPr>
          <w:rFonts w:cs="Times New Roman"/>
          <w:b/>
        </w:rPr>
        <w:t>三、教学设计创新汇报评分表（占比为</w:t>
      </w:r>
      <w:r>
        <w:rPr>
          <w:rFonts w:cs="Times New Roman" w:hint="eastAsia"/>
          <w:b/>
        </w:rPr>
        <w:t>40</w:t>
      </w:r>
      <w:r>
        <w:rPr>
          <w:rFonts w:cs="Times New Roman"/>
          <w:b/>
        </w:rPr>
        <w:t>%</w:t>
      </w:r>
      <w:r>
        <w:rPr>
          <w:rFonts w:cs="Times New Roman"/>
          <w:b/>
        </w:rPr>
        <w:t>）</w:t>
      </w:r>
    </w:p>
    <w:tbl>
      <w:tblPr>
        <w:tblW w:w="8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6450"/>
        <w:gridCol w:w="910"/>
      </w:tblGrid>
      <w:tr w:rsidR="000C721A" w14:paraId="4959BA5C" w14:textId="77777777">
        <w:trPr>
          <w:trHeight w:val="312"/>
        </w:trPr>
        <w:tc>
          <w:tcPr>
            <w:tcW w:w="1493" w:type="dxa"/>
            <w:vAlign w:val="center"/>
          </w:tcPr>
          <w:p w14:paraId="332E7724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黑体" w:hAnsi="Times New Roman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6450" w:type="dxa"/>
          </w:tcPr>
          <w:p w14:paraId="43B9B95A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黑体" w:hAnsi="Times New Roman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  <w:tc>
          <w:tcPr>
            <w:tcW w:w="910" w:type="dxa"/>
            <w:vAlign w:val="center"/>
          </w:tcPr>
          <w:p w14:paraId="24B3743B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黑体" w:hAnsi="Times New Roman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kern w:val="2"/>
                <w:lang w:eastAsia="en-US" w:bidi="en-US"/>
              </w:rPr>
              <w:t>分值</w:t>
            </w:r>
          </w:p>
        </w:tc>
      </w:tr>
      <w:tr w:rsidR="000C721A" w14:paraId="7D0A4538" w14:textId="77777777">
        <w:trPr>
          <w:trHeight w:hRule="exact" w:val="1793"/>
        </w:trPr>
        <w:tc>
          <w:tcPr>
            <w:tcW w:w="1493" w:type="dxa"/>
            <w:vAlign w:val="center"/>
          </w:tcPr>
          <w:p w14:paraId="25C62643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理念与目标</w:t>
            </w:r>
          </w:p>
        </w:tc>
        <w:tc>
          <w:tcPr>
            <w:tcW w:w="6450" w:type="dxa"/>
            <w:vAlign w:val="center"/>
          </w:tcPr>
          <w:p w14:paraId="141A33D0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课程设计体现“以学生发展为中心”的理念，教学目标符合学科特点和学生实际；在各自学科领域推进“四新”建设，带动教学模式创新；体现对知识、能力与思维等方面的要求。教学目标清楚、具体，易于理解，便于实施，行为动词使用正确，阐述规范。</w:t>
            </w:r>
          </w:p>
        </w:tc>
        <w:tc>
          <w:tcPr>
            <w:tcW w:w="910" w:type="dxa"/>
            <w:vAlign w:val="center"/>
          </w:tcPr>
          <w:p w14:paraId="077660DD" w14:textId="77777777" w:rsidR="000C721A" w:rsidRDefault="00BE75DC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/>
                <w:szCs w:val="21"/>
              </w:rPr>
              <w:t>分</w:t>
            </w:r>
          </w:p>
        </w:tc>
      </w:tr>
      <w:tr w:rsidR="000C721A" w14:paraId="6BAA82A9" w14:textId="77777777">
        <w:trPr>
          <w:trHeight w:hRule="exact" w:val="734"/>
        </w:trPr>
        <w:tc>
          <w:tcPr>
            <w:tcW w:w="1493" w:type="dxa"/>
            <w:vMerge w:val="restart"/>
            <w:vAlign w:val="center"/>
          </w:tcPr>
          <w:p w14:paraId="213F032E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内容分析</w:t>
            </w:r>
          </w:p>
        </w:tc>
        <w:tc>
          <w:tcPr>
            <w:tcW w:w="6450" w:type="dxa"/>
            <w:vAlign w:val="center"/>
          </w:tcPr>
          <w:p w14:paraId="327FAA70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教学内容前后知识点关系、地位、作用描述准确，重点、难点分析清楚。</w:t>
            </w:r>
          </w:p>
        </w:tc>
        <w:tc>
          <w:tcPr>
            <w:tcW w:w="910" w:type="dxa"/>
            <w:vMerge w:val="restart"/>
            <w:vAlign w:val="center"/>
          </w:tcPr>
          <w:p w14:paraId="2B9B16A6" w14:textId="77777777" w:rsidR="000C721A" w:rsidRDefault="00BE75DC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/>
                <w:szCs w:val="21"/>
              </w:rPr>
              <w:t>分</w:t>
            </w:r>
          </w:p>
        </w:tc>
      </w:tr>
      <w:tr w:rsidR="000C721A" w14:paraId="3E76997D" w14:textId="77777777">
        <w:trPr>
          <w:trHeight w:hRule="exact" w:val="640"/>
        </w:trPr>
        <w:tc>
          <w:tcPr>
            <w:tcW w:w="1493" w:type="dxa"/>
            <w:vMerge/>
            <w:vAlign w:val="center"/>
          </w:tcPr>
          <w:p w14:paraId="0CA40DB1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</w:p>
        </w:tc>
        <w:tc>
          <w:tcPr>
            <w:tcW w:w="6450" w:type="dxa"/>
            <w:vAlign w:val="center"/>
          </w:tcPr>
          <w:p w14:paraId="36F567B3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能够将教学内容与学科研究新进展、实践发展新经验、社会需求新变化相联系。</w:t>
            </w:r>
          </w:p>
          <w:p w14:paraId="4F7764AD" w14:textId="77777777" w:rsidR="000C721A" w:rsidRDefault="000C721A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910" w:type="dxa"/>
            <w:vMerge/>
            <w:vAlign w:val="center"/>
          </w:tcPr>
          <w:p w14:paraId="72F71EF6" w14:textId="77777777" w:rsidR="000C721A" w:rsidRDefault="000C721A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0C721A" w14:paraId="2C7C997D" w14:textId="77777777">
        <w:trPr>
          <w:trHeight w:hRule="exact" w:val="675"/>
        </w:trPr>
        <w:tc>
          <w:tcPr>
            <w:tcW w:w="1493" w:type="dxa"/>
            <w:vAlign w:val="center"/>
          </w:tcPr>
          <w:p w14:paraId="75B800A8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学情分析</w:t>
            </w:r>
          </w:p>
        </w:tc>
        <w:tc>
          <w:tcPr>
            <w:tcW w:w="6450" w:type="dxa"/>
            <w:vAlign w:val="center"/>
          </w:tcPr>
          <w:p w14:paraId="2D2953B1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学生认知特点和起点水平表述恰当，学习习惯和能力分析合理。</w:t>
            </w:r>
          </w:p>
        </w:tc>
        <w:tc>
          <w:tcPr>
            <w:tcW w:w="910" w:type="dxa"/>
            <w:vAlign w:val="center"/>
          </w:tcPr>
          <w:p w14:paraId="5EECC28E" w14:textId="77777777" w:rsidR="000C721A" w:rsidRDefault="00BE75DC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/>
                <w:szCs w:val="21"/>
              </w:rPr>
              <w:t>分</w:t>
            </w:r>
          </w:p>
        </w:tc>
      </w:tr>
      <w:tr w:rsidR="000C721A" w14:paraId="7BD9C9FA" w14:textId="77777777">
        <w:trPr>
          <w:trHeight w:hRule="exact" w:val="799"/>
        </w:trPr>
        <w:tc>
          <w:tcPr>
            <w:tcW w:w="1493" w:type="dxa"/>
            <w:vAlign w:val="center"/>
          </w:tcPr>
          <w:p w14:paraId="3B1C3D09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课程思政</w:t>
            </w:r>
          </w:p>
        </w:tc>
        <w:tc>
          <w:tcPr>
            <w:tcW w:w="6450" w:type="dxa"/>
            <w:vAlign w:val="center"/>
          </w:tcPr>
          <w:p w14:paraId="6807DC31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将思想政治教育与专业教育有机融合，引用典型教学案例举例说明，具有示范作用和推广价值。</w:t>
            </w:r>
          </w:p>
        </w:tc>
        <w:tc>
          <w:tcPr>
            <w:tcW w:w="910" w:type="dxa"/>
            <w:vAlign w:val="center"/>
          </w:tcPr>
          <w:p w14:paraId="5F2E7251" w14:textId="77777777" w:rsidR="000C721A" w:rsidRDefault="00BE75DC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/>
                <w:szCs w:val="21"/>
              </w:rPr>
              <w:t>分</w:t>
            </w:r>
          </w:p>
        </w:tc>
      </w:tr>
      <w:tr w:rsidR="000C721A" w14:paraId="09025A43" w14:textId="77777777">
        <w:trPr>
          <w:trHeight w:hRule="exact" w:val="879"/>
        </w:trPr>
        <w:tc>
          <w:tcPr>
            <w:tcW w:w="1493" w:type="dxa"/>
            <w:vMerge w:val="restart"/>
            <w:vAlign w:val="center"/>
          </w:tcPr>
          <w:p w14:paraId="7E2AA7E4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过程与方法</w:t>
            </w:r>
          </w:p>
        </w:tc>
        <w:tc>
          <w:tcPr>
            <w:tcW w:w="6450" w:type="dxa"/>
            <w:vAlign w:val="center"/>
          </w:tcPr>
          <w:p w14:paraId="55AA588B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教学活动丰富多样，能体现各等级水平的知识、技能和情感价值目标。</w:t>
            </w:r>
          </w:p>
        </w:tc>
        <w:tc>
          <w:tcPr>
            <w:tcW w:w="910" w:type="dxa"/>
            <w:vMerge w:val="restart"/>
            <w:vAlign w:val="center"/>
          </w:tcPr>
          <w:p w14:paraId="7BD39506" w14:textId="77777777" w:rsidR="000C721A" w:rsidRDefault="00BE75DC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12</w:t>
            </w:r>
            <w:r>
              <w:rPr>
                <w:rFonts w:cs="Times New Roman" w:hint="eastAsia"/>
                <w:szCs w:val="21"/>
              </w:rPr>
              <w:t>分</w:t>
            </w:r>
          </w:p>
        </w:tc>
      </w:tr>
      <w:tr w:rsidR="000C721A" w14:paraId="54BF92EB" w14:textId="77777777">
        <w:trPr>
          <w:trHeight w:hRule="exact" w:val="1064"/>
        </w:trPr>
        <w:tc>
          <w:tcPr>
            <w:tcW w:w="1493" w:type="dxa"/>
            <w:vMerge/>
            <w:vAlign w:val="center"/>
          </w:tcPr>
          <w:p w14:paraId="7B6196D9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</w:p>
        </w:tc>
        <w:tc>
          <w:tcPr>
            <w:tcW w:w="6450" w:type="dxa"/>
            <w:vAlign w:val="center"/>
          </w:tcPr>
          <w:p w14:paraId="497E1DCA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能创造性地使用教材，内容充实精要，适合学生水平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;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结构合理，过渡自然，便于操作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;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理论联系实际，启发学生思考及问题解决。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 xml:space="preserve"> </w:t>
            </w:r>
          </w:p>
        </w:tc>
        <w:tc>
          <w:tcPr>
            <w:tcW w:w="910" w:type="dxa"/>
            <w:vMerge/>
            <w:vAlign w:val="center"/>
          </w:tcPr>
          <w:p w14:paraId="5CDF480D" w14:textId="77777777" w:rsidR="000C721A" w:rsidRDefault="000C721A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0C721A" w14:paraId="7AB6F23E" w14:textId="77777777">
        <w:trPr>
          <w:trHeight w:hRule="exact" w:val="909"/>
        </w:trPr>
        <w:tc>
          <w:tcPr>
            <w:tcW w:w="1493" w:type="dxa"/>
            <w:vMerge/>
            <w:vAlign w:val="center"/>
          </w:tcPr>
          <w:p w14:paraId="51636EE7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</w:p>
        </w:tc>
        <w:tc>
          <w:tcPr>
            <w:tcW w:w="6450" w:type="dxa"/>
            <w:vAlign w:val="center"/>
          </w:tcPr>
          <w:p w14:paraId="509B211F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能根据课程特点，用创新的教学策略、方法、技术解决课堂中存在的各种问题和困难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;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教学重点突出，难点把握准确。</w:t>
            </w:r>
          </w:p>
        </w:tc>
        <w:tc>
          <w:tcPr>
            <w:tcW w:w="910" w:type="dxa"/>
            <w:vMerge/>
            <w:vAlign w:val="center"/>
          </w:tcPr>
          <w:p w14:paraId="39A5F888" w14:textId="77777777" w:rsidR="000C721A" w:rsidRDefault="000C721A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0C721A" w14:paraId="1AEAB0A6" w14:textId="77777777">
        <w:trPr>
          <w:trHeight w:hRule="exact" w:val="879"/>
        </w:trPr>
        <w:tc>
          <w:tcPr>
            <w:tcW w:w="1493" w:type="dxa"/>
            <w:vMerge/>
            <w:vAlign w:val="center"/>
          </w:tcPr>
          <w:p w14:paraId="394B6DB2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</w:p>
        </w:tc>
        <w:tc>
          <w:tcPr>
            <w:tcW w:w="6450" w:type="dxa"/>
            <w:vAlign w:val="center"/>
          </w:tcPr>
          <w:p w14:paraId="225A06E0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  <w:tc>
          <w:tcPr>
            <w:tcW w:w="910" w:type="dxa"/>
            <w:vMerge/>
            <w:vAlign w:val="center"/>
          </w:tcPr>
          <w:p w14:paraId="1E4A7C92" w14:textId="77777777" w:rsidR="000C721A" w:rsidRDefault="000C721A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0C721A" w14:paraId="7A095292" w14:textId="77777777">
        <w:trPr>
          <w:trHeight w:hRule="exact" w:val="744"/>
        </w:trPr>
        <w:tc>
          <w:tcPr>
            <w:tcW w:w="1493" w:type="dxa"/>
            <w:vMerge w:val="restart"/>
            <w:vAlign w:val="center"/>
          </w:tcPr>
          <w:p w14:paraId="242F9723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考评与反馈</w:t>
            </w:r>
          </w:p>
          <w:p w14:paraId="77E7D6C3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</w:p>
        </w:tc>
        <w:tc>
          <w:tcPr>
            <w:tcW w:w="6450" w:type="dxa"/>
            <w:vAlign w:val="center"/>
          </w:tcPr>
          <w:p w14:paraId="22C3B52C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采用多元评价方法，合理评价学生知识、能力与思维的发展。</w:t>
            </w:r>
          </w:p>
        </w:tc>
        <w:tc>
          <w:tcPr>
            <w:tcW w:w="910" w:type="dxa"/>
            <w:vMerge w:val="restart"/>
            <w:vAlign w:val="center"/>
          </w:tcPr>
          <w:p w14:paraId="5133747B" w14:textId="77777777" w:rsidR="000C721A" w:rsidRDefault="00BE75DC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 w:hint="eastAsia"/>
                <w:szCs w:val="21"/>
              </w:rPr>
              <w:t>分</w:t>
            </w:r>
          </w:p>
        </w:tc>
      </w:tr>
      <w:tr w:rsidR="000C721A" w14:paraId="4BD3DE40" w14:textId="77777777">
        <w:trPr>
          <w:trHeight w:hRule="exact" w:val="744"/>
        </w:trPr>
        <w:tc>
          <w:tcPr>
            <w:tcW w:w="1493" w:type="dxa"/>
            <w:vMerge/>
            <w:vAlign w:val="center"/>
          </w:tcPr>
          <w:p w14:paraId="313306B0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</w:p>
        </w:tc>
        <w:tc>
          <w:tcPr>
            <w:tcW w:w="6450" w:type="dxa"/>
            <w:vAlign w:val="center"/>
          </w:tcPr>
          <w:p w14:paraId="1629BFDB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过程性评价与终结性评价相结合，有适合学科、学生特点的评价规则与标准</w:t>
            </w:r>
          </w:p>
        </w:tc>
        <w:tc>
          <w:tcPr>
            <w:tcW w:w="910" w:type="dxa"/>
            <w:vMerge/>
            <w:vAlign w:val="center"/>
          </w:tcPr>
          <w:p w14:paraId="7C84B553" w14:textId="77777777" w:rsidR="000C721A" w:rsidRDefault="000C721A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0C721A" w14:paraId="3C009114" w14:textId="77777777">
        <w:trPr>
          <w:trHeight w:hRule="exact" w:val="1064"/>
        </w:trPr>
        <w:tc>
          <w:tcPr>
            <w:tcW w:w="1493" w:type="dxa"/>
            <w:vAlign w:val="center"/>
          </w:tcPr>
          <w:p w14:paraId="408F18EC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文档</w:t>
            </w: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规范</w:t>
            </w:r>
          </w:p>
        </w:tc>
        <w:tc>
          <w:tcPr>
            <w:tcW w:w="6450" w:type="dxa"/>
            <w:vAlign w:val="center"/>
          </w:tcPr>
          <w:p w14:paraId="6FE6F66B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文字、符号、单位和公式符合标准规苑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;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语言简洁、明了，字体、图表运用适当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;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文档结构完整，布局合理，格式美观。</w:t>
            </w:r>
          </w:p>
        </w:tc>
        <w:tc>
          <w:tcPr>
            <w:tcW w:w="910" w:type="dxa"/>
            <w:vAlign w:val="center"/>
          </w:tcPr>
          <w:p w14:paraId="75DB7535" w14:textId="77777777" w:rsidR="000C721A" w:rsidRDefault="00BE75DC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 w:hint="eastAsia"/>
                <w:szCs w:val="21"/>
              </w:rPr>
              <w:t>分</w:t>
            </w:r>
          </w:p>
        </w:tc>
      </w:tr>
      <w:tr w:rsidR="000C721A" w14:paraId="552B9C17" w14:textId="77777777">
        <w:trPr>
          <w:trHeight w:hRule="exact" w:val="1064"/>
        </w:trPr>
        <w:tc>
          <w:tcPr>
            <w:tcW w:w="1493" w:type="dxa"/>
            <w:vAlign w:val="center"/>
          </w:tcPr>
          <w:p w14:paraId="260C4CF3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设计创新</w:t>
            </w:r>
          </w:p>
        </w:tc>
        <w:tc>
          <w:tcPr>
            <w:tcW w:w="6450" w:type="dxa"/>
            <w:vAlign w:val="center"/>
          </w:tcPr>
          <w:p w14:paraId="38524924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教学方案的整体设计富有创新性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,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能体现高校教学理念和要求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;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教学方法选择适当，教学过程设计有突出的特色。</w:t>
            </w:r>
          </w:p>
        </w:tc>
        <w:tc>
          <w:tcPr>
            <w:tcW w:w="910" w:type="dxa"/>
            <w:vAlign w:val="center"/>
          </w:tcPr>
          <w:p w14:paraId="327BC6C5" w14:textId="77777777" w:rsidR="000C721A" w:rsidRDefault="00BE75DC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 w:hint="eastAsia"/>
                <w:szCs w:val="21"/>
              </w:rPr>
              <w:t>分</w:t>
            </w:r>
          </w:p>
        </w:tc>
      </w:tr>
      <w:tr w:rsidR="000C721A" w14:paraId="43CB31B1" w14:textId="77777777">
        <w:trPr>
          <w:trHeight w:hRule="exact" w:val="518"/>
        </w:trPr>
        <w:tc>
          <w:tcPr>
            <w:tcW w:w="1493" w:type="dxa"/>
            <w:vAlign w:val="center"/>
          </w:tcPr>
          <w:p w14:paraId="54A1FBA0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总分</w:t>
            </w:r>
          </w:p>
        </w:tc>
        <w:tc>
          <w:tcPr>
            <w:tcW w:w="6450" w:type="dxa"/>
            <w:vAlign w:val="center"/>
          </w:tcPr>
          <w:p w14:paraId="65DB35E6" w14:textId="77777777" w:rsidR="000C721A" w:rsidRDefault="000C721A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910" w:type="dxa"/>
            <w:vAlign w:val="center"/>
          </w:tcPr>
          <w:p w14:paraId="61EA5F38" w14:textId="77777777" w:rsidR="000C721A" w:rsidRDefault="00BE75DC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40</w:t>
            </w:r>
            <w:r>
              <w:rPr>
                <w:rFonts w:cs="Times New Roman"/>
                <w:szCs w:val="21"/>
              </w:rPr>
              <w:t>分</w:t>
            </w:r>
          </w:p>
        </w:tc>
      </w:tr>
    </w:tbl>
    <w:p w14:paraId="2FC29E9C" w14:textId="77777777" w:rsidR="000C721A" w:rsidRDefault="000C721A"/>
    <w:p w14:paraId="3847BFF5" w14:textId="77777777" w:rsidR="000C721A" w:rsidRDefault="000C721A"/>
    <w:p w14:paraId="653E24FB" w14:textId="77777777" w:rsidR="000C721A" w:rsidRDefault="00BE75DC">
      <w:pPr>
        <w:spacing w:beforeLines="50" w:before="156" w:line="440" w:lineRule="exact"/>
        <w:jc w:val="center"/>
        <w:rPr>
          <w:rFonts w:cs="Times New Roman"/>
          <w:b/>
          <w:sz w:val="28"/>
          <w:szCs w:val="28"/>
          <w:lang w:val="zh-TW" w:eastAsia="zh-TW"/>
        </w:rPr>
      </w:pPr>
      <w:r>
        <w:rPr>
          <w:rFonts w:cs="Times New Roman" w:hint="eastAsia"/>
          <w:b/>
          <w:sz w:val="28"/>
          <w:szCs w:val="28"/>
          <w:lang w:val="zh-TW"/>
        </w:rPr>
        <w:t>福建医科</w:t>
      </w:r>
      <w:r>
        <w:rPr>
          <w:rFonts w:cs="Times New Roman"/>
          <w:b/>
          <w:sz w:val="28"/>
          <w:szCs w:val="28"/>
          <w:lang w:val="zh-TW"/>
        </w:rPr>
        <w:t>大学</w:t>
      </w:r>
      <w:r>
        <w:rPr>
          <w:rFonts w:cs="Times New Roman" w:hint="eastAsia"/>
          <w:b/>
          <w:sz w:val="28"/>
          <w:szCs w:val="28"/>
          <w:lang w:val="zh-TW"/>
        </w:rPr>
        <w:t>202</w:t>
      </w:r>
      <w:r>
        <w:rPr>
          <w:rFonts w:cs="Times New Roman" w:hint="eastAsia"/>
          <w:b/>
          <w:sz w:val="28"/>
          <w:szCs w:val="28"/>
        </w:rPr>
        <w:t>4</w:t>
      </w:r>
      <w:r>
        <w:rPr>
          <w:rFonts w:cs="Times New Roman" w:hint="eastAsia"/>
          <w:b/>
          <w:sz w:val="28"/>
          <w:szCs w:val="28"/>
          <w:lang w:val="zh-TW"/>
        </w:rPr>
        <w:t>年</w:t>
      </w:r>
      <w:r>
        <w:rPr>
          <w:rFonts w:cs="Times New Roman"/>
          <w:b/>
          <w:sz w:val="28"/>
          <w:szCs w:val="28"/>
          <w:lang w:val="zh-TW" w:eastAsia="zh-TW"/>
        </w:rPr>
        <w:t>教师教学创新大赛评分标准</w:t>
      </w:r>
    </w:p>
    <w:p w14:paraId="0F66390B" w14:textId="77777777" w:rsidR="000C721A" w:rsidRDefault="00BE75DC">
      <w:pPr>
        <w:spacing w:beforeLines="50" w:before="156" w:line="4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（课程思政组）</w:t>
      </w:r>
    </w:p>
    <w:p w14:paraId="1BC630BE" w14:textId="77777777" w:rsidR="000C721A" w:rsidRDefault="00BE75DC">
      <w:pPr>
        <w:rPr>
          <w:rFonts w:ascii="Times New Roman" w:eastAsia="黑体" w:hAnsi="Times New Roman" w:cs="黑体"/>
          <w:bCs/>
          <w:lang w:bidi="en-US"/>
        </w:rPr>
      </w:pPr>
      <w:r>
        <w:rPr>
          <w:rFonts w:ascii="Times New Roman" w:eastAsia="黑体" w:hAnsi="Times New Roman" w:cs="黑体" w:hint="eastAsia"/>
          <w:bCs/>
          <w:lang w:bidi="en-US"/>
        </w:rPr>
        <w:t>一、课堂教学实录视频评分表（</w:t>
      </w:r>
      <w:r>
        <w:rPr>
          <w:rFonts w:ascii="Times New Roman" w:eastAsia="黑体" w:hAnsi="Times New Roman" w:cs="黑体" w:hint="eastAsia"/>
          <w:bCs/>
          <w:lang w:bidi="en-US"/>
        </w:rPr>
        <w:t>40</w:t>
      </w:r>
      <w:r>
        <w:rPr>
          <w:rFonts w:ascii="Times New Roman" w:eastAsia="黑体" w:hAnsi="Times New Roman" w:cs="黑体" w:hint="eastAsia"/>
          <w:bCs/>
          <w:lang w:bidi="en-US"/>
        </w:rPr>
        <w:t>分）</w:t>
      </w:r>
    </w:p>
    <w:tbl>
      <w:tblPr>
        <w:tblW w:w="8991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6479"/>
        <w:gridCol w:w="904"/>
      </w:tblGrid>
      <w:tr w:rsidR="000C721A" w14:paraId="624646E6" w14:textId="77777777">
        <w:trPr>
          <w:cantSplit/>
          <w:trHeight w:hRule="exact" w:val="677"/>
          <w:tblHeader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535B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黑体" w:hAnsi="Times New Roman" w:cs="黑体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B8F6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黑体" w:hAnsi="Times New Roman" w:cs="黑体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A038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黑体" w:hAnsi="Times New Roman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kern w:val="2"/>
                <w:lang w:eastAsia="en-US" w:bidi="en-US"/>
              </w:rPr>
              <w:t>分值</w:t>
            </w:r>
          </w:p>
        </w:tc>
      </w:tr>
      <w:tr w:rsidR="000C721A" w14:paraId="0694FE35" w14:textId="77777777">
        <w:trPr>
          <w:trHeight w:val="997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8256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教学理念与目标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84DD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坚持立德树人，坚持“以学生发展为中心”，将价值塑造、知识传授和能力培养融为一体，充分发挥课程育人作用。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844F2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5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分</w:t>
            </w:r>
          </w:p>
        </w:tc>
      </w:tr>
      <w:tr w:rsidR="000C721A" w14:paraId="19A87EDB" w14:textId="77777777">
        <w:trPr>
          <w:trHeight w:val="1229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B49C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2829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教学目标立足本专业本课程的育人特色，在价值塑造、知识传授、能力培养等方面要求清晰、科学、准确，符合新时代创新型复合型应用型人才培养需求。</w:t>
            </w: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4F9A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0C721A" w14:paraId="31C1E6F5" w14:textId="77777777">
        <w:trPr>
          <w:trHeight w:val="941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BB1E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eastAsia="en-US" w:bidi="en-US"/>
              </w:rPr>
              <w:t>教学内容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9BD0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坚持思想性和学术性相统一，教学内容及资源优质适用，能够将思政教育与专业教育紧密结合，帮助学生丰富学识、增长见识、塑造品格。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1E897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10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分</w:t>
            </w:r>
          </w:p>
        </w:tc>
      </w:tr>
      <w:tr w:rsidR="000C721A" w14:paraId="3D52CF77" w14:textId="77777777">
        <w:trPr>
          <w:trHeight w:val="1210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886F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282F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坚持正确方向和正面导向，深入挖掘课程自身蕴含的思政资源，并科学有机融入教学内容体系，不做不恰当的延伸，体现思想性、时代性和专业特色。</w:t>
            </w: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02BFF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0C721A" w14:paraId="5FF15C1A" w14:textId="77777777">
        <w:trPr>
          <w:trHeight w:val="1248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FBA3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F365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教学内容满足行业与社会需求，关注学生已有知识和经验，关注学科专业发展前沿，教学重点难点处理恰当，体现高阶性、创新性与挑战度。</w:t>
            </w: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7C13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0C721A" w14:paraId="3225AB7B" w14:textId="77777777">
        <w:trPr>
          <w:trHeight w:val="828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E7E9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lastRenderedPageBreak/>
              <w:t>教学过程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AFE3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教学组织有序，注重以学生为中心，体现教师主导、学生主体，能够寓价值观引导于知识传授和能力培养之中。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41EBA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10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分</w:t>
            </w:r>
          </w:p>
        </w:tc>
      </w:tr>
      <w:tr w:rsidR="000C721A" w14:paraId="690BF33C" w14:textId="77777777">
        <w:trPr>
          <w:trHeight w:val="791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7D7C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8163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教学安排合理，教学方法恰当，能够激发学生学习兴趣，引导学生深入思考，体现针对性、互动性和启发性。</w:t>
            </w: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4C23C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0C721A" w14:paraId="5F6239EA" w14:textId="77777777">
        <w:trPr>
          <w:trHeight w:val="866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2AC8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F657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信息技术的使用合理有效，实现信息技术与课堂教学的有机融合，有力支持教学创新。</w:t>
            </w: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EF94D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0C721A" w14:paraId="7B931BC2" w14:textId="77777777">
        <w:trPr>
          <w:trHeight w:val="680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02C4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724C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教学考核评价内容科学、方式创新，注重对学生素质、知识、能力的全方位评价，注重形成性评价与生成性问题的解决和应用。</w:t>
            </w: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F389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0C721A" w14:paraId="7CC0A112" w14:textId="77777777">
        <w:trPr>
          <w:trHeight w:val="680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D96D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教学效果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A994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教学内容、方法及实施过程遵循教学理念，高效达成教学目标，达到如盐化水、润物无声的效果，有效实现教书、育人相统一。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7ADD5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10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分</w:t>
            </w:r>
          </w:p>
        </w:tc>
      </w:tr>
      <w:tr w:rsidR="000C721A" w14:paraId="0BDBD32B" w14:textId="77777777">
        <w:trPr>
          <w:trHeight w:val="680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EAC8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EBFE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课堂讲授富有吸引力，课堂气氛积极热烈，学生深度参与课堂，积极性和活跃度高，学生素质、知识和能力得到发展和提高。</w:t>
            </w: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085F5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0C721A" w14:paraId="60A1F024" w14:textId="77777777">
        <w:trPr>
          <w:trHeight w:val="680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F4D8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46D8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形成突显专业特色、符合学生特点的教学模式，具有较大借鉴和推广价值。</w:t>
            </w: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F965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0C721A" w14:paraId="27A4E4E2" w14:textId="77777777">
        <w:trPr>
          <w:trHeight w:val="68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D8B0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eastAsia="en-US" w:bidi="en-US"/>
              </w:rPr>
              <w:t>视频质量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3EF2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教学视频清晰、流畅，能客观、真实反映教师和学生的教学过程常态。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EA94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5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分</w:t>
            </w:r>
          </w:p>
        </w:tc>
      </w:tr>
      <w:tr w:rsidR="000C721A" w14:paraId="76691330" w14:textId="77777777">
        <w:trPr>
          <w:trHeight w:val="68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C755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总分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4BA8" w14:textId="77777777" w:rsidR="000C721A" w:rsidRDefault="000C721A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530B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cs="Times New Roman" w:hint="eastAsia"/>
                <w:szCs w:val="21"/>
              </w:rPr>
              <w:t>40</w:t>
            </w:r>
            <w:r>
              <w:rPr>
                <w:rFonts w:cs="Times New Roman"/>
                <w:szCs w:val="21"/>
              </w:rPr>
              <w:t>分</w:t>
            </w:r>
          </w:p>
        </w:tc>
      </w:tr>
    </w:tbl>
    <w:p w14:paraId="3F6A9ED7" w14:textId="77777777" w:rsidR="000C721A" w:rsidRDefault="00BE75DC">
      <w:pPr>
        <w:rPr>
          <w:rFonts w:ascii="Times New Roman" w:eastAsia="黑体" w:hAnsi="Times New Roman" w:cs="黑体"/>
          <w:bCs/>
          <w:lang w:bidi="en-US"/>
        </w:rPr>
      </w:pPr>
      <w:r>
        <w:rPr>
          <w:rFonts w:ascii="Times New Roman" w:eastAsia="黑体" w:hAnsi="Times New Roman" w:cs="黑体" w:hint="eastAsia"/>
          <w:bCs/>
          <w:lang w:bidi="en-US"/>
        </w:rPr>
        <w:t>二、课程思政创新报告评分表（</w:t>
      </w:r>
      <w:r>
        <w:rPr>
          <w:rFonts w:ascii="Times New Roman" w:eastAsia="黑体" w:hAnsi="Times New Roman" w:cs="黑体" w:hint="eastAsia"/>
          <w:bCs/>
          <w:lang w:bidi="en-US"/>
        </w:rPr>
        <w:t>20</w:t>
      </w:r>
      <w:r>
        <w:rPr>
          <w:rFonts w:ascii="Times New Roman" w:eastAsia="黑体" w:hAnsi="Times New Roman" w:cs="黑体" w:hint="eastAsia"/>
          <w:bCs/>
          <w:lang w:bidi="en-US"/>
        </w:rPr>
        <w:t>分）</w:t>
      </w:r>
    </w:p>
    <w:tbl>
      <w:tblPr>
        <w:tblW w:w="8970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6535"/>
        <w:gridCol w:w="828"/>
      </w:tblGrid>
      <w:tr w:rsidR="000C721A" w14:paraId="1607EC43" w14:textId="77777777">
        <w:trPr>
          <w:trHeight w:val="542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97DE" w14:textId="77777777" w:rsidR="000C721A" w:rsidRDefault="00BE75DC">
            <w:pPr>
              <w:spacing w:line="480" w:lineRule="exact"/>
              <w:jc w:val="center"/>
              <w:rPr>
                <w:rFonts w:ascii="Times New Roman" w:eastAsia="黑体" w:hAnsi="Times New Roman" w:cs="黑体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A88B" w14:textId="77777777" w:rsidR="000C721A" w:rsidRDefault="00BE75DC">
            <w:pPr>
              <w:spacing w:line="480" w:lineRule="exact"/>
              <w:jc w:val="center"/>
              <w:rPr>
                <w:rFonts w:ascii="Times New Roman" w:eastAsia="黑体" w:hAnsi="Times New Roman" w:cs="黑体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1A81" w14:textId="77777777" w:rsidR="000C721A" w:rsidRDefault="00BE75DC">
            <w:pPr>
              <w:spacing w:line="480" w:lineRule="exact"/>
              <w:jc w:val="center"/>
              <w:rPr>
                <w:rFonts w:ascii="Times New Roman" w:eastAsia="黑体" w:hAnsi="Times New Roman" w:cs="黑体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kern w:val="2"/>
                <w:lang w:bidi="en-US"/>
              </w:rPr>
              <w:t>分值</w:t>
            </w:r>
          </w:p>
        </w:tc>
      </w:tr>
      <w:tr w:rsidR="000C721A" w14:paraId="4DB0FCE4" w14:textId="777777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8522" w14:textId="77777777" w:rsidR="000C721A" w:rsidRDefault="00BE75DC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eastAsia="en-US" w:bidi="en-US"/>
              </w:rPr>
              <w:t>问题</w:t>
            </w: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导向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5063" w14:textId="77777777" w:rsidR="000C721A" w:rsidRDefault="00BE75DC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以落实立德树人根本任务为导向，立足于学科专业的育人特点和要求，发现和解决本课程开展课堂思政教学过程中的真实问题。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83A4" w14:textId="77777777" w:rsidR="000C721A" w:rsidRDefault="00BE75DC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分</w:t>
            </w:r>
          </w:p>
        </w:tc>
      </w:tr>
      <w:tr w:rsidR="000C721A" w14:paraId="2E838812" w14:textId="777777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9248" w14:textId="77777777" w:rsidR="000C721A" w:rsidRDefault="00BE75DC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创新举措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005B" w14:textId="77777777" w:rsidR="000C721A" w:rsidRDefault="00BE75DC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能够准确把握课程思政的内涵建设要求，聚焦需要解决的课程思政教学过程的问题，在教学目标、教学设计、教学内容、方法手段、考核评价等方面提出了具体举措，且针对性、创新性、可操作性强。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A738" w14:textId="77777777" w:rsidR="000C721A" w:rsidRDefault="00BE75DC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6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分</w:t>
            </w:r>
          </w:p>
        </w:tc>
      </w:tr>
      <w:tr w:rsidR="000C721A" w14:paraId="63767253" w14:textId="777777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B4FC" w14:textId="77777777" w:rsidR="000C721A" w:rsidRDefault="00BE75DC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创新效果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CEDD" w14:textId="77777777" w:rsidR="000C721A" w:rsidRDefault="00BE75DC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能够切实解决课程思政教学存在的问题，能够有效实现寓价值观引导于知识传授和能力培养之中，帮助学生塑造正确的世界观人生观价值观。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EA24" w14:textId="77777777" w:rsidR="000C721A" w:rsidRDefault="00BE75DC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6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分</w:t>
            </w:r>
          </w:p>
        </w:tc>
      </w:tr>
      <w:tr w:rsidR="000C721A" w14:paraId="13AB6C45" w14:textId="777777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89DC" w14:textId="77777777" w:rsidR="000C721A" w:rsidRDefault="00BE75DC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lastRenderedPageBreak/>
              <w:t>成果辐射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3F9A" w14:textId="77777777" w:rsidR="000C721A" w:rsidRDefault="00BE75DC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能对课程思政实践成效开展基于案例的有效分析与总结，面向同一类型课程、同一学科专业、同一类型学校，形成具有较强辐射推广价值的课程思政教学新方法、新模式。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FC7C" w14:textId="77777777" w:rsidR="000C721A" w:rsidRDefault="00BE75DC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分</w:t>
            </w:r>
          </w:p>
        </w:tc>
      </w:tr>
      <w:tr w:rsidR="000C721A" w14:paraId="53562F9A" w14:textId="777777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C882" w14:textId="77777777" w:rsidR="000C721A" w:rsidRDefault="00BE75DC">
            <w:pPr>
              <w:spacing w:line="44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总分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173F" w14:textId="77777777" w:rsidR="000C721A" w:rsidRDefault="000C721A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60FE" w14:textId="77777777" w:rsidR="000C721A" w:rsidRDefault="00BE75DC">
            <w:pPr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cs="Times New Roman" w:hint="eastAsia"/>
                <w:szCs w:val="21"/>
              </w:rPr>
              <w:t>2</w:t>
            </w:r>
            <w:r>
              <w:rPr>
                <w:rFonts w:cs="Times New Roman" w:hint="eastAsia"/>
                <w:szCs w:val="21"/>
              </w:rPr>
              <w:t>0</w:t>
            </w:r>
            <w:r>
              <w:rPr>
                <w:rFonts w:cs="Times New Roman"/>
                <w:szCs w:val="21"/>
              </w:rPr>
              <w:t>分</w:t>
            </w:r>
          </w:p>
        </w:tc>
      </w:tr>
    </w:tbl>
    <w:p w14:paraId="3E51335D" w14:textId="77777777" w:rsidR="000C721A" w:rsidRDefault="00BE75DC">
      <w:pPr>
        <w:rPr>
          <w:rFonts w:ascii="Times New Roman" w:eastAsia="黑体" w:hAnsi="Times New Roman" w:cs="黑体"/>
          <w:bCs/>
          <w:lang w:bidi="en-US"/>
        </w:rPr>
      </w:pPr>
      <w:r>
        <w:rPr>
          <w:rFonts w:ascii="Times New Roman" w:eastAsia="黑体" w:hAnsi="Times New Roman" w:cs="黑体" w:hint="eastAsia"/>
          <w:bCs/>
          <w:lang w:bidi="en-US"/>
        </w:rPr>
        <w:t>三、教学设计创新汇报评分表（</w:t>
      </w:r>
      <w:r>
        <w:rPr>
          <w:rFonts w:ascii="Times New Roman" w:eastAsia="黑体" w:hAnsi="Times New Roman" w:cs="黑体" w:hint="eastAsia"/>
          <w:bCs/>
          <w:lang w:bidi="en-US"/>
        </w:rPr>
        <w:t>40</w:t>
      </w:r>
      <w:r>
        <w:rPr>
          <w:rFonts w:ascii="Times New Roman" w:eastAsia="黑体" w:hAnsi="Times New Roman" w:cs="黑体" w:hint="eastAsia"/>
          <w:bCs/>
          <w:lang w:bidi="en-US"/>
        </w:rPr>
        <w:t>分）</w:t>
      </w:r>
    </w:p>
    <w:tbl>
      <w:tblPr>
        <w:tblW w:w="8968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6521"/>
        <w:gridCol w:w="841"/>
      </w:tblGrid>
      <w:tr w:rsidR="000C721A" w14:paraId="03CEC84C" w14:textId="77777777">
        <w:trPr>
          <w:cantSplit/>
          <w:trHeight w:hRule="exact" w:val="567"/>
          <w:tblHeader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7061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黑体" w:hAnsi="Times New Roman" w:cs="黑体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3C78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黑体" w:hAnsi="Times New Roman" w:cs="黑体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B712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黑体" w:hAnsi="Times New Roman" w:cs="黑体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kern w:val="2"/>
                <w:lang w:bidi="en-US"/>
              </w:rPr>
              <w:t>分值</w:t>
            </w:r>
          </w:p>
        </w:tc>
      </w:tr>
      <w:tr w:rsidR="000C721A" w14:paraId="078ECD36" w14:textId="77777777">
        <w:trPr>
          <w:trHeight w:val="96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DB02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教学</w:t>
            </w: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eastAsia="en-US" w:bidi="en-US"/>
              </w:rPr>
              <w:t>理念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09FF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坚持立德树人，体现“以学生发展为中心”，将价值塑造、知识传授和能力培养融为一体，充分发挥课程育人作用。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FDF0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分</w:t>
            </w:r>
          </w:p>
        </w:tc>
      </w:tr>
      <w:tr w:rsidR="000C721A" w14:paraId="18ECCDD1" w14:textId="77777777">
        <w:trPr>
          <w:trHeight w:val="154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C779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总体设计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EA86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7F80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分</w:t>
            </w:r>
          </w:p>
        </w:tc>
      </w:tr>
      <w:tr w:rsidR="000C721A" w14:paraId="25D89865" w14:textId="77777777">
        <w:trPr>
          <w:trHeight w:val="130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2A5E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教学目标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2941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33F8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2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分</w:t>
            </w:r>
          </w:p>
        </w:tc>
      </w:tr>
      <w:tr w:rsidR="000C721A" w14:paraId="42D501F2" w14:textId="77777777">
        <w:trPr>
          <w:trHeight w:val="2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CEA1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highlight w:val="yellow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学情分析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2BAE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学生认知特点和起点水平表述恰当，学习习惯和能力分析合理，思想发展现状、特点和规律总结准确。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0390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2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分</w:t>
            </w:r>
          </w:p>
        </w:tc>
      </w:tr>
      <w:tr w:rsidR="000C721A" w14:paraId="6C90252E" w14:textId="77777777">
        <w:trPr>
          <w:trHeight w:val="2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1257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内容分析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7E78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符合学生思想发展和认知特点，体现课程育人理念和目标，课程知识体系清晰科学，课程自身蕴含的思政教育资源挖掘深入准确，思政资源和知识内容融合紧密恰当。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57A1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分</w:t>
            </w:r>
          </w:p>
        </w:tc>
      </w:tr>
      <w:tr w:rsidR="000C721A" w14:paraId="6FCD469D" w14:textId="77777777">
        <w:trPr>
          <w:trHeight w:val="20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5ED7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过程与方法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9C8C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教学活动丰富，过渡自然，充分发挥教师主导、学生主体作用，能够帮助学生有效提升素质、知识和能力。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19EB3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12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分</w:t>
            </w:r>
          </w:p>
        </w:tc>
      </w:tr>
      <w:tr w:rsidR="000C721A" w14:paraId="2C5C159C" w14:textId="77777777">
        <w:trPr>
          <w:trHeight w:val="20"/>
        </w:trPr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9612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B70C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教学方法灵活恰当，现代信息技术应用科学合理，关注学生兴趣、引导学生思考，强调自主、合作、探究的学习。</w:t>
            </w: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5E796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0C721A" w14:paraId="43D9C5B5" w14:textId="77777777">
        <w:trPr>
          <w:trHeight w:val="20"/>
        </w:trPr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8FED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24BE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教材和教学资源选用科学，教学案例典型恰当，注重价值引领，注重理论联系实际，将思政教育有机融入教学过程。</w:t>
            </w: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6BA3" w14:textId="77777777" w:rsidR="000C721A" w:rsidRDefault="000C721A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0C721A" w14:paraId="7F3469BF" w14:textId="77777777">
        <w:trPr>
          <w:trHeight w:val="2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E281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highlight w:val="yellow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考评与反馈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E268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教学评价维度多样，方法多元，内容科学，适合学科专业要求和学生特点，能够评价学生素质、知识和能力等各方面的发展变化。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DD6E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分</w:t>
            </w:r>
          </w:p>
        </w:tc>
      </w:tr>
      <w:tr w:rsidR="000C721A" w14:paraId="3745A848" w14:textId="77777777">
        <w:trPr>
          <w:trHeight w:val="2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29AF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highlight w:val="yellow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设计创新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E47F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9C4F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分</w:t>
            </w:r>
          </w:p>
        </w:tc>
      </w:tr>
      <w:tr w:rsidR="000C721A" w14:paraId="20D79BA6" w14:textId="77777777">
        <w:trPr>
          <w:trHeight w:val="2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AFB5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文档规范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FA39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文字、符号、单位和公式符合标准规范；</w:t>
            </w:r>
          </w:p>
          <w:p w14:paraId="1435246D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语言简洁、明了，字体、图表运用适当；</w:t>
            </w:r>
          </w:p>
          <w:p w14:paraId="3E7B9415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文档结构完整，布局合理，格式美观。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8B26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2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分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 xml:space="preserve"> </w:t>
            </w:r>
          </w:p>
        </w:tc>
      </w:tr>
      <w:tr w:rsidR="000C721A" w14:paraId="646EAAE1" w14:textId="77777777">
        <w:trPr>
          <w:trHeight w:val="682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82E5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highlight w:val="yellow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现场交流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2D7C" w14:textId="77777777" w:rsidR="000C721A" w:rsidRDefault="00BE75DC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观点正确，切中要点，条理清晰，重点突出，表达流畅。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CA49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2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分</w:t>
            </w:r>
          </w:p>
        </w:tc>
      </w:tr>
      <w:tr w:rsidR="000C721A" w14:paraId="6C5C4EC0" w14:textId="77777777">
        <w:trPr>
          <w:trHeight w:val="682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A9ED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lastRenderedPageBreak/>
              <w:t>总分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D479" w14:textId="77777777" w:rsidR="000C721A" w:rsidRDefault="000C721A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E8FC" w14:textId="77777777" w:rsidR="000C721A" w:rsidRDefault="00BE75DC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40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分</w:t>
            </w:r>
          </w:p>
        </w:tc>
      </w:tr>
    </w:tbl>
    <w:p w14:paraId="0FFA90E7" w14:textId="77777777" w:rsidR="000C721A" w:rsidRDefault="000C721A">
      <w:pPr>
        <w:rPr>
          <w:lang w:eastAsia="zh-TW"/>
        </w:rPr>
      </w:pPr>
    </w:p>
    <w:sectPr w:rsidR="000C7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mMDk5MDJhOTgyODYxMzYxMmU2NmFhMmZlMmMxMDUifQ=="/>
  </w:docVars>
  <w:rsids>
    <w:rsidRoot w:val="00B36093"/>
    <w:rsid w:val="00035FB3"/>
    <w:rsid w:val="000C721A"/>
    <w:rsid w:val="00242A07"/>
    <w:rsid w:val="0025660E"/>
    <w:rsid w:val="006363E4"/>
    <w:rsid w:val="0092368C"/>
    <w:rsid w:val="009B280C"/>
    <w:rsid w:val="00B36093"/>
    <w:rsid w:val="00BB3989"/>
    <w:rsid w:val="00BE75DC"/>
    <w:rsid w:val="00C22FB4"/>
    <w:rsid w:val="00FC751F"/>
    <w:rsid w:val="01112877"/>
    <w:rsid w:val="015E0632"/>
    <w:rsid w:val="0CEE2FE0"/>
    <w:rsid w:val="14672704"/>
    <w:rsid w:val="151412DC"/>
    <w:rsid w:val="18F07994"/>
    <w:rsid w:val="1EFF587A"/>
    <w:rsid w:val="21F46E37"/>
    <w:rsid w:val="22D46BC7"/>
    <w:rsid w:val="2A1D4C7F"/>
    <w:rsid w:val="327E5601"/>
    <w:rsid w:val="3A433A26"/>
    <w:rsid w:val="40240823"/>
    <w:rsid w:val="520470F9"/>
    <w:rsid w:val="5244074B"/>
    <w:rsid w:val="53D77AC9"/>
    <w:rsid w:val="5C7C332F"/>
    <w:rsid w:val="627921C2"/>
    <w:rsid w:val="64992B79"/>
    <w:rsid w:val="64DB4B3E"/>
    <w:rsid w:val="69C641B4"/>
    <w:rsid w:val="6A2C1D99"/>
    <w:rsid w:val="70005FF6"/>
    <w:rsid w:val="71A768D5"/>
    <w:rsid w:val="7A3F6AB2"/>
    <w:rsid w:val="7D8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446609-5D83-464D-89A9-B22CE94B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586</Words>
  <Characters>3341</Characters>
  <Application>Microsoft Office Word</Application>
  <DocSecurity>0</DocSecurity>
  <Lines>27</Lines>
  <Paragraphs>7</Paragraphs>
  <ScaleCrop>false</ScaleCrop>
  <Company>微软中国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欢</dc:creator>
  <cp:lastModifiedBy>微软用户</cp:lastModifiedBy>
  <cp:revision>7</cp:revision>
  <dcterms:created xsi:type="dcterms:W3CDTF">2022-11-07T12:15:00Z</dcterms:created>
  <dcterms:modified xsi:type="dcterms:W3CDTF">2024-11-11T07:04:00Z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6A98D22AABCD479D894D573441332E3F_12</vt:lpwstr>
  </property>
</Properties>
</file>