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E6" w:rsidRDefault="00152FE6">
      <w:pPr>
        <w:spacing w:line="288" w:lineRule="auto"/>
        <w:jc w:val="left"/>
        <w:rPr>
          <w:rFonts w:asciiTheme="minorEastAsia" w:hAnsiTheme="minorEastAsia"/>
          <w:b/>
          <w:bCs/>
          <w:sz w:val="40"/>
          <w:szCs w:val="40"/>
        </w:rPr>
      </w:pPr>
    </w:p>
    <w:p w:rsidR="00152FE6" w:rsidRDefault="008975A8">
      <w:pPr>
        <w:spacing w:line="288" w:lineRule="auto"/>
        <w:jc w:val="center"/>
        <w:rPr>
          <w:rFonts w:asciiTheme="minorEastAsia" w:hAnsiTheme="minorEastAsia"/>
          <w:sz w:val="48"/>
          <w:szCs w:val="48"/>
        </w:rPr>
      </w:pPr>
      <w:r>
        <w:rPr>
          <w:noProof/>
        </w:rPr>
        <w:drawing>
          <wp:inline distT="0" distB="0" distL="0" distR="0">
            <wp:extent cx="3971290" cy="1076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322" cy="11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6" w:rsidRDefault="008975A8">
      <w:pPr>
        <w:spacing w:line="288" w:lineRule="auto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56"/>
          <w:szCs w:val="5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56"/>
          <w:szCs w:val="56"/>
        </w:rPr>
        <w:t>202</w:t>
      </w:r>
      <w:r w:rsidR="00094B21">
        <w:rPr>
          <w:rFonts w:ascii="微软雅黑" w:eastAsia="微软雅黑" w:hAnsi="微软雅黑"/>
          <w:b/>
          <w:bCs/>
          <w:color w:val="2F5496" w:themeColor="accent1" w:themeShade="BF"/>
          <w:sz w:val="56"/>
          <w:szCs w:val="56"/>
        </w:rPr>
        <w:t>3</w:t>
      </w:r>
      <w:r>
        <w:rPr>
          <w:rFonts w:ascii="微软雅黑" w:eastAsia="微软雅黑" w:hAnsi="微软雅黑" w:hint="eastAsia"/>
          <w:b/>
          <w:bCs/>
          <w:color w:val="2F5496" w:themeColor="accent1" w:themeShade="BF"/>
          <w:sz w:val="56"/>
          <w:szCs w:val="56"/>
        </w:rPr>
        <w:t>年青年教师教学基本功竞赛</w:t>
      </w:r>
    </w:p>
    <w:p w:rsidR="00152FE6" w:rsidRDefault="008975A8">
      <w:pPr>
        <w:spacing w:line="288" w:lineRule="auto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56"/>
          <w:szCs w:val="5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56"/>
          <w:szCs w:val="56"/>
        </w:rPr>
        <w:t>《课</w:t>
      </w: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2F5496" w:themeColor="accent1" w:themeShade="BF"/>
          <w:sz w:val="56"/>
          <w:szCs w:val="56"/>
        </w:rPr>
        <w:t>程名称》</w:t>
      </w:r>
    </w:p>
    <w:p w:rsidR="00152FE6" w:rsidRPr="00094B21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课程类型：专业基础课（理论课）</w:t>
      </w:r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教学对象：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XXX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专业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XXX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年级</w:t>
      </w:r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授课教师：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XXX</w:t>
      </w:r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职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 xml:space="preserve">    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称：</w:t>
      </w:r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教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研</w:t>
      </w:r>
      <w:proofErr w:type="gramEnd"/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室：</w:t>
      </w:r>
      <w:proofErr w:type="spellStart"/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xxxxx</w:t>
      </w:r>
      <w:proofErr w:type="spellEnd"/>
    </w:p>
    <w:p w:rsidR="00152FE6" w:rsidRDefault="008975A8">
      <w:pPr>
        <w:spacing w:line="288" w:lineRule="auto"/>
        <w:ind w:firstLineChars="600" w:firstLine="1920"/>
        <w:rPr>
          <w:rFonts w:ascii="微软雅黑" w:eastAsia="微软雅黑" w:hAnsi="微软雅黑" w:cs="微软雅黑"/>
          <w:color w:val="2F5496" w:themeColor="accent1" w:themeShade="BF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所属学院：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 xml:space="preserve">XXX </w:t>
      </w:r>
      <w:r>
        <w:rPr>
          <w:rFonts w:ascii="微软雅黑" w:eastAsia="微软雅黑" w:hAnsi="微软雅黑" w:cs="微软雅黑" w:hint="eastAsia"/>
          <w:color w:val="2F5496" w:themeColor="accent1" w:themeShade="BF"/>
          <w:sz w:val="32"/>
          <w:szCs w:val="32"/>
        </w:rPr>
        <w:t>学院</w:t>
      </w: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152FE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:rsidR="00152FE6" w:rsidRDefault="008975A8">
      <w:pPr>
        <w:spacing w:line="288" w:lineRule="auto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72"/>
          <w:szCs w:val="72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72"/>
          <w:szCs w:val="72"/>
        </w:rPr>
        <w:lastRenderedPageBreak/>
        <w:t>目</w:t>
      </w:r>
      <w:r>
        <w:rPr>
          <w:rFonts w:ascii="微软雅黑" w:eastAsia="微软雅黑" w:hAnsi="微软雅黑" w:hint="eastAsia"/>
          <w:b/>
          <w:bCs/>
          <w:color w:val="2F5496" w:themeColor="accent1" w:themeShade="BF"/>
          <w:sz w:val="72"/>
          <w:szCs w:val="72"/>
        </w:rPr>
        <w:t xml:space="preserve"> </w:t>
      </w:r>
      <w:r>
        <w:rPr>
          <w:rFonts w:ascii="微软雅黑" w:eastAsia="微软雅黑" w:hAnsi="微软雅黑"/>
          <w:b/>
          <w:bCs/>
          <w:color w:val="2F5496" w:themeColor="accent1" w:themeShade="BF"/>
          <w:sz w:val="72"/>
          <w:szCs w:val="72"/>
        </w:rPr>
        <w:t xml:space="preserve">   </w:t>
      </w:r>
      <w:r>
        <w:rPr>
          <w:rFonts w:ascii="微软雅黑" w:eastAsia="微软雅黑" w:hAnsi="微软雅黑" w:hint="eastAsia"/>
          <w:b/>
          <w:bCs/>
          <w:color w:val="2F5496" w:themeColor="accent1" w:themeShade="BF"/>
          <w:sz w:val="72"/>
          <w:szCs w:val="72"/>
        </w:rPr>
        <w:t>录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一、学情分析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二、教材分析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三、教学目标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四、教学重、难点及其解决策略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五、教学方法与手段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六、教学思想（可选项）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七、教学过程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八、板书设计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九、作业设计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十、教学评价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十一、教学反思</w:t>
      </w:r>
    </w:p>
    <w:p w:rsidR="00152FE6" w:rsidRDefault="008975A8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十二、</w:t>
      </w:r>
      <w:bookmarkStart w:id="1" w:name="_Hlk97212969"/>
      <w:r>
        <w:rPr>
          <w:rFonts w:ascii="微软雅黑" w:eastAsia="微软雅黑" w:hAnsi="微软雅黑" w:hint="eastAsia"/>
          <w:b/>
          <w:bCs/>
          <w:color w:val="2F5496" w:themeColor="accent1" w:themeShade="BF"/>
          <w:sz w:val="36"/>
          <w:szCs w:val="36"/>
        </w:rPr>
        <w:t>教学参考资料及拓展学习资源</w:t>
      </w:r>
      <w:bookmarkEnd w:id="1"/>
    </w:p>
    <w:p w:rsidR="00152FE6" w:rsidRDefault="00152FE6">
      <w:pPr>
        <w:spacing w:line="720" w:lineRule="auto"/>
        <w:ind w:firstLineChars="500" w:firstLine="1800"/>
        <w:jc w:val="left"/>
        <w:rPr>
          <w:rFonts w:ascii="微软雅黑" w:eastAsia="微软雅黑" w:hAnsi="微软雅黑"/>
          <w:b/>
          <w:bCs/>
          <w:color w:val="2F5496" w:themeColor="accent1" w:themeShade="BF"/>
          <w:sz w:val="36"/>
          <w:szCs w:val="36"/>
        </w:rPr>
      </w:pPr>
    </w:p>
    <w:p w:rsidR="00152FE6" w:rsidRDefault="008975A8">
      <w:pPr>
        <w:spacing w:line="720" w:lineRule="auto"/>
        <w:ind w:firstLineChars="1000" w:firstLine="3600"/>
        <w:jc w:val="left"/>
        <w:rPr>
          <w:rFonts w:ascii="微软雅黑" w:eastAsia="微软雅黑" w:hAnsi="微软雅黑"/>
          <w:b/>
          <w:bCs/>
          <w:color w:val="404040" w:themeColor="text1" w:themeTint="BF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404040" w:themeColor="text1" w:themeTint="BF"/>
          <w:sz w:val="36"/>
          <w:szCs w:val="36"/>
        </w:rPr>
        <w:lastRenderedPageBreak/>
        <w:t>说</w:t>
      </w:r>
      <w:r>
        <w:rPr>
          <w:rFonts w:ascii="微软雅黑" w:eastAsia="微软雅黑" w:hAnsi="微软雅黑" w:hint="eastAsia"/>
          <w:b/>
          <w:bCs/>
          <w:color w:val="404040" w:themeColor="text1" w:themeTint="BF"/>
          <w:sz w:val="36"/>
          <w:szCs w:val="36"/>
        </w:rPr>
        <w:t xml:space="preserve"> </w:t>
      </w:r>
      <w:r>
        <w:rPr>
          <w:rFonts w:ascii="微软雅黑" w:eastAsia="微软雅黑" w:hAnsi="微软雅黑"/>
          <w:b/>
          <w:bCs/>
          <w:color w:val="404040" w:themeColor="text1" w:themeTint="BF"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b/>
          <w:bCs/>
          <w:color w:val="404040" w:themeColor="text1" w:themeTint="BF"/>
          <w:sz w:val="36"/>
          <w:szCs w:val="36"/>
        </w:rPr>
        <w:t>明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0.</w:t>
      </w:r>
      <w:r>
        <w:rPr>
          <w:rFonts w:ascii="微软雅黑" w:eastAsia="微软雅黑" w:hAnsi="微软雅黑" w:hint="eastAsia"/>
          <w:sz w:val="24"/>
          <w:szCs w:val="24"/>
        </w:rPr>
        <w:t>课程类型填写：通识教育课、专业基础课、专业核心课、专业选修课、公共选修课等（括号说明理论课、实验课、见习课、实践课或其他）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>
        <w:rPr>
          <w:rFonts w:ascii="微软雅黑" w:eastAsia="微软雅黑" w:hAnsi="微软雅黑" w:hint="eastAsia"/>
          <w:sz w:val="24"/>
          <w:szCs w:val="24"/>
        </w:rPr>
        <w:t>学情分析：分析授课对象的情况，包括对学生知识掌握情况，学习能力、学习态度等的分析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教材分析：对你所采用的教材的优缺点的分析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>
        <w:rPr>
          <w:rFonts w:ascii="微软雅黑" w:eastAsia="微软雅黑" w:hAnsi="微软雅黑" w:hint="eastAsia"/>
          <w:sz w:val="24"/>
          <w:szCs w:val="24"/>
        </w:rPr>
        <w:t>教学目标：应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包含思政目标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，知识目标和能力目标三方面，描述口吻应以学生为中心，从学生角度来描述。以下布鲁姆教育目标分类供参考。</w:t>
      </w:r>
    </w:p>
    <w:p w:rsidR="00152FE6" w:rsidRDefault="008975A8">
      <w:pPr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69260"/>
            <wp:effectExtent l="0" t="0" r="2540" b="254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</w:t>
      </w:r>
      <w:r>
        <w:rPr>
          <w:rFonts w:ascii="微软雅黑" w:eastAsia="微软雅黑" w:hAnsi="微软雅黑" w:hint="eastAsia"/>
          <w:sz w:val="24"/>
          <w:szCs w:val="24"/>
        </w:rPr>
        <w:t>教学重、难点及其解决策略：分析本节教学重难点，并阐述解决策略与方法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5.</w:t>
      </w:r>
      <w:r>
        <w:rPr>
          <w:rFonts w:ascii="微软雅黑" w:eastAsia="微软雅黑" w:hAnsi="微软雅黑" w:hint="eastAsia"/>
          <w:sz w:val="24"/>
          <w:szCs w:val="24"/>
        </w:rPr>
        <w:t>教学方法与手段：本节课中所采用的教</w:t>
      </w:r>
      <w:r>
        <w:rPr>
          <w:rFonts w:ascii="微软雅黑" w:eastAsia="微软雅黑" w:hAnsi="微软雅黑" w:hint="eastAsia"/>
          <w:sz w:val="24"/>
          <w:szCs w:val="24"/>
        </w:rPr>
        <w:t>学方法，比如讲授法、直观演示法、任务驱动法等等。（很多老师会写到</w:t>
      </w:r>
      <w:r>
        <w:rPr>
          <w:rFonts w:ascii="微软雅黑" w:eastAsia="微软雅黑" w:hAnsi="微软雅黑" w:hint="eastAsia"/>
          <w:sz w:val="24"/>
          <w:szCs w:val="24"/>
        </w:rPr>
        <w:t>P</w:t>
      </w:r>
      <w:r>
        <w:rPr>
          <w:rFonts w:ascii="微软雅黑" w:eastAsia="微软雅黑" w:hAnsi="微软雅黑"/>
          <w:sz w:val="24"/>
          <w:szCs w:val="24"/>
        </w:rPr>
        <w:t>BL</w:t>
      </w:r>
      <w:r>
        <w:rPr>
          <w:rFonts w:ascii="微软雅黑" w:eastAsia="微软雅黑" w:hAnsi="微软雅黑" w:hint="eastAsia"/>
          <w:sz w:val="24"/>
          <w:szCs w:val="24"/>
        </w:rPr>
        <w:t>教学法，认为提问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跟回答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就是</w:t>
      </w:r>
      <w:r>
        <w:rPr>
          <w:rFonts w:ascii="微软雅黑" w:eastAsia="微软雅黑" w:hAnsi="微软雅黑" w:hint="eastAsia"/>
          <w:sz w:val="24"/>
          <w:szCs w:val="24"/>
        </w:rPr>
        <w:t>P</w:t>
      </w:r>
      <w:r>
        <w:rPr>
          <w:rFonts w:ascii="微软雅黑" w:eastAsia="微软雅黑" w:hAnsi="微软雅黑"/>
          <w:sz w:val="24"/>
          <w:szCs w:val="24"/>
        </w:rPr>
        <w:t>BL</w:t>
      </w:r>
      <w:r>
        <w:rPr>
          <w:rFonts w:ascii="微软雅黑" w:eastAsia="微软雅黑" w:hAnsi="微软雅黑" w:hint="eastAsia"/>
          <w:sz w:val="24"/>
          <w:szCs w:val="24"/>
        </w:rPr>
        <w:t>，实际上不是）教学手段：板书、</w:t>
      </w:r>
      <w:r>
        <w:rPr>
          <w:rFonts w:ascii="微软雅黑" w:eastAsia="微软雅黑" w:hAnsi="微软雅黑" w:hint="eastAsia"/>
          <w:sz w:val="24"/>
          <w:szCs w:val="24"/>
        </w:rPr>
        <w:t>P</w:t>
      </w:r>
      <w:r>
        <w:rPr>
          <w:rFonts w:ascii="微软雅黑" w:eastAsia="微软雅黑" w:hAnsi="微软雅黑"/>
          <w:sz w:val="24"/>
          <w:szCs w:val="24"/>
        </w:rPr>
        <w:t>PT</w:t>
      </w:r>
      <w:r>
        <w:rPr>
          <w:rFonts w:ascii="微软雅黑" w:eastAsia="微软雅黑" w:hAnsi="微软雅黑" w:hint="eastAsia"/>
          <w:sz w:val="24"/>
          <w:szCs w:val="24"/>
        </w:rPr>
        <w:t>、动画、视频、虚拟仿真等等。方法不宜堆砌太多。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6.</w:t>
      </w:r>
      <w:r>
        <w:rPr>
          <w:rFonts w:ascii="微软雅黑" w:eastAsia="微软雅黑" w:hAnsi="微软雅黑" w:hint="eastAsia"/>
          <w:sz w:val="24"/>
          <w:szCs w:val="24"/>
        </w:rPr>
        <w:t>教学思想：此项非必备，写的清楚可以写，写不清楚可以不要。反映整个教学思路和教学理念。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7.</w:t>
      </w:r>
      <w:r>
        <w:rPr>
          <w:rFonts w:ascii="微软雅黑" w:eastAsia="微软雅黑" w:hAnsi="微软雅黑" w:hint="eastAsia"/>
          <w:sz w:val="24"/>
          <w:szCs w:val="24"/>
        </w:rPr>
        <w:t>教学过程（重点阐述）：其下应包含教学环节（含导入）及其时间安排；教学内容与活动设计；教学设计意图（设计这个教学活动的目的），思政要点，等项。（注意要有小结，内容要体现高阶性、创新性、挑战度）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8.</w:t>
      </w:r>
      <w:r>
        <w:rPr>
          <w:rFonts w:ascii="微软雅黑" w:eastAsia="微软雅黑" w:hAnsi="微软雅黑" w:hint="eastAsia"/>
          <w:sz w:val="24"/>
          <w:szCs w:val="24"/>
        </w:rPr>
        <w:t>板书设计：分为系统性板书和辅助性（</w:t>
      </w:r>
      <w:r>
        <w:rPr>
          <w:rFonts w:ascii="微软雅黑" w:eastAsia="微软雅黑" w:hAnsi="微软雅黑" w:hint="eastAsia"/>
          <w:sz w:val="24"/>
          <w:szCs w:val="24"/>
        </w:rPr>
        <w:t>边写边擦那种）板书两种类型，系统性板书一般分内容式、强调式、设问式、序列式等等。也可以是思维导图式。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9.</w:t>
      </w:r>
      <w:r>
        <w:rPr>
          <w:rFonts w:ascii="微软雅黑" w:eastAsia="微软雅黑" w:hAnsi="微软雅黑" w:hint="eastAsia"/>
          <w:sz w:val="24"/>
          <w:szCs w:val="24"/>
        </w:rPr>
        <w:t>作业设计：必须与本节课衔接紧密的内容，主观、客观、线上、讨论分析题等多种形式均可。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教学评价：本节课的教学效果评价即考核方式，体现过程性评价。（这个是省赛里的要求环节，一般在说课或教学大纲里说明，如果教案要写应该更倾向写对学生学习过程和结果的评价）。</w:t>
      </w:r>
    </w:p>
    <w:p w:rsidR="00152FE6" w:rsidRDefault="008975A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教学反思：对本节课教学目标达成度的评价，总结成功之处，创新之处，略写一些不足之处，改进方法。（福建省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青教赛这个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环节单独设置，不出现在教案里面）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tabs>
          <w:tab w:val="left" w:pos="5865"/>
        </w:tabs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教学参考资料及拓展学习资源：最新文献、除本教材外的其他中英文参考书目，线上学习资源（不能只写到网站，要有具体的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m</w:t>
      </w:r>
      <w:r>
        <w:rPr>
          <w:rFonts w:ascii="微软雅黑" w:eastAsia="微软雅黑" w:hAnsi="微软雅黑"/>
          <w:sz w:val="24"/>
          <w:szCs w:val="24"/>
        </w:rPr>
        <w:t>ooc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课程名称链接，或虚拟仿真项目链接等等）（这里面包含两方面：一是教师教学参考用，二是学生深度学习用）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152FE6" w:rsidRDefault="008975A8">
      <w:pPr>
        <w:tabs>
          <w:tab w:val="left" w:pos="5865"/>
        </w:tabs>
        <w:rPr>
          <w:rFonts w:ascii="微软雅黑" w:eastAsia="微软雅黑" w:hAnsi="微软雅黑"/>
          <w:b/>
          <w:bCs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13</w:t>
      </w: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．教学设计风格不限</w:t>
      </w: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，</w:t>
      </w: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以简洁清晰为主，但目录中的基本元素要有。一份比赛教学设计不宜超过</w:t>
      </w: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10</w:t>
      </w:r>
      <w:r>
        <w:rPr>
          <w:rFonts w:ascii="微软雅黑" w:eastAsia="微软雅黑" w:hAnsi="微软雅黑" w:hint="eastAsia"/>
          <w:b/>
          <w:bCs/>
          <w:color w:val="C00000"/>
          <w:sz w:val="24"/>
          <w:szCs w:val="24"/>
        </w:rPr>
        <w:t>页。</w:t>
      </w:r>
    </w:p>
    <w:sectPr w:rsidR="00152FE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A8" w:rsidRDefault="008975A8">
      <w:r>
        <w:separator/>
      </w:r>
    </w:p>
  </w:endnote>
  <w:endnote w:type="continuationSeparator" w:id="0">
    <w:p w:rsidR="008975A8" w:rsidRDefault="0089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A8" w:rsidRDefault="008975A8">
      <w:r>
        <w:separator/>
      </w:r>
    </w:p>
  </w:footnote>
  <w:footnote w:type="continuationSeparator" w:id="0">
    <w:p w:rsidR="008975A8" w:rsidRDefault="0089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6" w:rsidRDefault="008975A8">
    <w:pPr>
      <w:pStyle w:val="a7"/>
      <w:rPr>
        <w:rFonts w:ascii="微软雅黑" w:eastAsia="微软雅黑" w:hAnsi="微软雅黑"/>
        <w:color w:val="2F5496" w:themeColor="accent1" w:themeShade="BF"/>
        <w:sz w:val="28"/>
        <w:szCs w:val="28"/>
      </w:rPr>
    </w:pPr>
    <w:r>
      <w:rPr>
        <w:rFonts w:ascii="微软雅黑" w:eastAsia="微软雅黑" w:hAnsi="微软雅黑" w:hint="eastAsia"/>
        <w:color w:val="2F5496" w:themeColor="accent1" w:themeShade="BF"/>
        <w:sz w:val="28"/>
        <w:szCs w:val="28"/>
      </w:rPr>
      <w:t>教学设计方案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8"/>
    <w:rsid w:val="00024653"/>
    <w:rsid w:val="0004096B"/>
    <w:rsid w:val="00042BDC"/>
    <w:rsid w:val="00044155"/>
    <w:rsid w:val="000441AE"/>
    <w:rsid w:val="00094B21"/>
    <w:rsid w:val="000B595E"/>
    <w:rsid w:val="000C6383"/>
    <w:rsid w:val="001206D5"/>
    <w:rsid w:val="00125A57"/>
    <w:rsid w:val="00133680"/>
    <w:rsid w:val="001477D0"/>
    <w:rsid w:val="00152FE6"/>
    <w:rsid w:val="0015760E"/>
    <w:rsid w:val="00163DFB"/>
    <w:rsid w:val="00180973"/>
    <w:rsid w:val="00185F48"/>
    <w:rsid w:val="0019044F"/>
    <w:rsid w:val="00201A2E"/>
    <w:rsid w:val="00206A1E"/>
    <w:rsid w:val="00210C42"/>
    <w:rsid w:val="00212BA4"/>
    <w:rsid w:val="00217538"/>
    <w:rsid w:val="002444F1"/>
    <w:rsid w:val="002560A0"/>
    <w:rsid w:val="002709FB"/>
    <w:rsid w:val="002979E7"/>
    <w:rsid w:val="002E4C3E"/>
    <w:rsid w:val="00330CB2"/>
    <w:rsid w:val="00360EB0"/>
    <w:rsid w:val="00360F55"/>
    <w:rsid w:val="003A5D72"/>
    <w:rsid w:val="003D48D1"/>
    <w:rsid w:val="00451368"/>
    <w:rsid w:val="004619CF"/>
    <w:rsid w:val="004B16E5"/>
    <w:rsid w:val="004B2399"/>
    <w:rsid w:val="004C1488"/>
    <w:rsid w:val="004C4CAE"/>
    <w:rsid w:val="004C68A4"/>
    <w:rsid w:val="004E39CC"/>
    <w:rsid w:val="00507109"/>
    <w:rsid w:val="005339E0"/>
    <w:rsid w:val="00551EC2"/>
    <w:rsid w:val="005764B0"/>
    <w:rsid w:val="005A34D1"/>
    <w:rsid w:val="005C6E4B"/>
    <w:rsid w:val="005F2303"/>
    <w:rsid w:val="005F4951"/>
    <w:rsid w:val="00633580"/>
    <w:rsid w:val="00680174"/>
    <w:rsid w:val="006A0702"/>
    <w:rsid w:val="006C0ED7"/>
    <w:rsid w:val="00742FD9"/>
    <w:rsid w:val="00745FF2"/>
    <w:rsid w:val="007C4129"/>
    <w:rsid w:val="007C51A0"/>
    <w:rsid w:val="007E521F"/>
    <w:rsid w:val="007E6F8E"/>
    <w:rsid w:val="008423F9"/>
    <w:rsid w:val="00846BAB"/>
    <w:rsid w:val="00864FD6"/>
    <w:rsid w:val="0088133B"/>
    <w:rsid w:val="00886CEC"/>
    <w:rsid w:val="008955D7"/>
    <w:rsid w:val="008975A8"/>
    <w:rsid w:val="008C3953"/>
    <w:rsid w:val="008C6446"/>
    <w:rsid w:val="008C69E6"/>
    <w:rsid w:val="008F3999"/>
    <w:rsid w:val="0094654C"/>
    <w:rsid w:val="00953E88"/>
    <w:rsid w:val="00956F6E"/>
    <w:rsid w:val="0096588B"/>
    <w:rsid w:val="00970CA1"/>
    <w:rsid w:val="00996548"/>
    <w:rsid w:val="009A0387"/>
    <w:rsid w:val="009A4D05"/>
    <w:rsid w:val="009A6745"/>
    <w:rsid w:val="009E2CF1"/>
    <w:rsid w:val="00A214F2"/>
    <w:rsid w:val="00A23FAB"/>
    <w:rsid w:val="00A84A29"/>
    <w:rsid w:val="00AB6630"/>
    <w:rsid w:val="00AC0A07"/>
    <w:rsid w:val="00AD58E5"/>
    <w:rsid w:val="00B26115"/>
    <w:rsid w:val="00B55F17"/>
    <w:rsid w:val="00BB225B"/>
    <w:rsid w:val="00BC346F"/>
    <w:rsid w:val="00BC5B77"/>
    <w:rsid w:val="00BE5B10"/>
    <w:rsid w:val="00C37525"/>
    <w:rsid w:val="00C5047F"/>
    <w:rsid w:val="00C54F70"/>
    <w:rsid w:val="00C7176A"/>
    <w:rsid w:val="00CD7542"/>
    <w:rsid w:val="00CE5B6E"/>
    <w:rsid w:val="00D6068C"/>
    <w:rsid w:val="00D63C96"/>
    <w:rsid w:val="00D72B51"/>
    <w:rsid w:val="00D80B86"/>
    <w:rsid w:val="00D87EF3"/>
    <w:rsid w:val="00DB1AFA"/>
    <w:rsid w:val="00DC08F5"/>
    <w:rsid w:val="00E0319E"/>
    <w:rsid w:val="00E31A0A"/>
    <w:rsid w:val="00E34650"/>
    <w:rsid w:val="00E44DB1"/>
    <w:rsid w:val="00E72C20"/>
    <w:rsid w:val="00E918ED"/>
    <w:rsid w:val="00EA4B6E"/>
    <w:rsid w:val="00EF746B"/>
    <w:rsid w:val="00F12790"/>
    <w:rsid w:val="00F20016"/>
    <w:rsid w:val="00F212D3"/>
    <w:rsid w:val="00F56379"/>
    <w:rsid w:val="00F66265"/>
    <w:rsid w:val="00F71109"/>
    <w:rsid w:val="00FB367A"/>
    <w:rsid w:val="04CC43C2"/>
    <w:rsid w:val="1A4B2872"/>
    <w:rsid w:val="22E54D24"/>
    <w:rsid w:val="477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DF6A"/>
  <w15:docId w15:val="{0C387EF2-92DA-46F7-804A-8420453A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semiHidden/>
    <w:unhideWhenUsed/>
    <w:pPr>
      <w:snapToGrid w:val="0"/>
      <w:jc w:val="left"/>
    </w:pPr>
    <w:rPr>
      <w:sz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333333"/>
      <w:u w:val="non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94B2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94B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晓如</dc:creator>
  <cp:lastModifiedBy>user</cp:lastModifiedBy>
  <cp:revision>4</cp:revision>
  <cp:lastPrinted>2021-09-17T09:24:00Z</cp:lastPrinted>
  <dcterms:created xsi:type="dcterms:W3CDTF">2022-03-31T06:34:00Z</dcterms:created>
  <dcterms:modified xsi:type="dcterms:W3CDTF">2023-05-06T03:23:00Z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7BB864D9DE794477A87D39FE6BA8A71A</vt:lpwstr>
  </property>
</Properties>
</file>